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rPr>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44"/>
          <w:szCs w:val="44"/>
          <w:highlight w:val="white"/>
          <w:u w:val="single"/>
        </w:rPr>
      </w:pPr>
      <w:r w:rsidDel="00000000" w:rsidR="00000000" w:rsidRPr="00000000">
        <w:rPr>
          <w:b w:val="1"/>
          <w:sz w:val="44"/>
          <w:szCs w:val="44"/>
          <w:highlight w:val="white"/>
          <w:u w:val="single"/>
          <w:rtl w:val="0"/>
        </w:rPr>
        <w:t xml:space="preserve">Connecticut Mobile Home Bill of Sale Form</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7">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0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0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0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0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0C">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D">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F">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10">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11">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12">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13">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14">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15">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Mobile Home Information:</w:t>
      </w:r>
    </w:p>
    <w:p w:rsidR="00000000" w:rsidDel="00000000" w:rsidP="00000000" w:rsidRDefault="00000000" w:rsidRPr="00000000" w14:paraId="00000017">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Manufacturer: _________________________________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Manufactured: _________________________________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Size (if known): _________________________________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Location: _________________________________</w:t>
      </w:r>
    </w:p>
    <w:p w:rsidR="00000000" w:rsidDel="00000000" w:rsidP="00000000" w:rsidRDefault="00000000" w:rsidRPr="00000000" w14:paraId="0000001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states that the above mobile home described above hereby transfers to the purchaser the following mobile home, including all rights, title, and interest for the total amount stated above. The seller certifies that all information about the mobile home is accurate to the best of their knowledge.</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2">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3">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4">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6">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7">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mobile home is sold "as-is" without any warranties, express or implied, including but not limited to warranties of merchantability and fitness for a particular purpose. The buyer acknowledges that they have inspected the mobile home and accepts it in its current state.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Declaration:</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mobile home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3">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5">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7">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9">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0">
      <w:pPr>
        <w:spacing w:line="360" w:lineRule="auto"/>
        <w:rPr>
          <w:b w:val="1"/>
          <w:sz w:val="24"/>
          <w:szCs w:val="24"/>
          <w:highlight w:val="white"/>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2">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