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52"/>
                <w:szCs w:val="52"/>
                <w:highlight w:val="white"/>
              </w:rPr>
            </w:pPr>
            <w:r w:rsidDel="00000000" w:rsidR="00000000" w:rsidRPr="00000000">
              <w:rPr>
                <w:b w:val="1"/>
                <w:sz w:val="52"/>
                <w:szCs w:val="52"/>
                <w:highlight w:val="white"/>
                <w:rtl w:val="0"/>
              </w:rPr>
              <w:t xml:space="preserve">Arkansas Dog Bill of Sale Form</w:t>
            </w:r>
          </w:p>
        </w:tc>
      </w:tr>
    </w:tbl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52"/>
          <w:szCs w:val="52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Arkansas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is made on the ______ day of ___________, 20, by and between: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ms519tnwbs5a" w:id="0"/>
      <w:bookmarkEnd w:id="0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Seller Information: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</w:t>
        <w:br w:type="textWrapping"/>
        <w:t xml:space="preserve">Address: _______________________</w:t>
        <w:br w:type="textWrapping"/>
        <w:t xml:space="preserve">City/State/ZIP: _______________________</w:t>
        <w:br w:type="textWrapping"/>
        <w:t xml:space="preserve">Telephone: _______________________</w:t>
        <w:br w:type="textWrapping"/>
        <w:t xml:space="preserve">Email: _______________________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rhgufwpddd15" w:id="1"/>
      <w:bookmarkEnd w:id="1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Buyer Information: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</w:t>
        <w:br w:type="textWrapping"/>
        <w:t xml:space="preserve">Address: _______________________</w:t>
        <w:br w:type="textWrapping"/>
        <w:t xml:space="preserve">City/State/ZIP: _______________________</w:t>
        <w:br w:type="textWrapping"/>
        <w:t xml:space="preserve">Telephone: _______________________</w:t>
        <w:br w:type="textWrapping"/>
        <w:t xml:space="preserve">Email: _______________________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ret0tjkl0lxi" w:id="2"/>
      <w:bookmarkEnd w:id="2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Dog/Puppy Information: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agrees to sell, and the Buyer agrees to purchase, the following described dog/puppy: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</w:t>
        <w:br w:type="textWrapping"/>
        <w:t xml:space="preserve">Breed: _______________________</w:t>
        <w:br w:type="textWrapping"/>
        <w:t xml:space="preserve">Color: _______________________</w:t>
        <w:br w:type="textWrapping"/>
        <w:t xml:space="preserve">Date of Birth: _______________________</w:t>
        <w:br w:type="textWrapping"/>
        <w:t xml:space="preserve">Sex: (Check one)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Male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Female</w:t>
        <w:br w:type="textWrapping"/>
        <w:t xml:space="preserve">Registration #: _______________________</w:t>
        <w:br w:type="textWrapping"/>
        <w:t xml:space="preserve">Microchip #: _______________________</w:t>
        <w:br w:type="textWrapping"/>
        <w:t xml:space="preserve">Health Conditions: _______________________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j29plknb4z6v" w:id="3"/>
      <w:bookmarkEnd w:id="3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Purchase Price: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purchase the dog/puppy for $_____ (____________________ Dollars). This amount is to be paid in full at the time of sale.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check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Cashier’s check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PayPal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z6hm0a5mfxxe" w:id="4"/>
      <w:bookmarkEnd w:id="4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Terms of Sale: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and Seller agree that the sale of the dog/puppy is final and that the dog/puppy is sold "as is" without any guarantees or warranties, either expressed or implied.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lmy7x8rjbj5c" w:id="5"/>
      <w:bookmarkEnd w:id="5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Health Guarantee: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guarantees that the dog/puppy is in good health and has received all necessary vaccinations up to the date of sale. A health record will be provided to the Buyer.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igeyvev7ko70" w:id="6"/>
      <w:bookmarkEnd w:id="6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Return Policy: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may return the dog/puppy to the Seller within ______ days for a full refund if a veterinarian finds any health issues that were present before the sale date.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mwz1ua9b1cr6" w:id="7"/>
      <w:bookmarkEnd w:id="7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Transfer of Ownership: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agrees to transfer all necessary documentation, including registration papers and health records, to the Buyer at the time of sale.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30m61tm3ja5c" w:id="8"/>
      <w:bookmarkEnd w:id="8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Governing Law: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is governed by the laws of the State of Arkansas.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dpvr5mdc1mx8" w:id="9"/>
      <w:bookmarkEnd w:id="9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10. Signatures: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</w:t>
        <w:br w:type="textWrapping"/>
        <w:t xml:space="preserve">Printed Name: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</w:t>
        <w:br w:type="textWrapping"/>
        <w:t xml:space="preserve">Printed Name: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eisddkc1kj2k" w:id="10"/>
      <w:bookmarkEnd w:id="10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11. Notary Acknowledgement: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</w:t>
        <w:br w:type="textWrapping"/>
        <w:t xml:space="preserve">County of 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instrument was acknowledged before me on this _______ day of ___________, 20, by ___________________________________________ (Seller) and ___________________________________________ (Buyer).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Signature: _______________________</w:t>
        <w:br w:type="textWrapping"/>
        <w:t xml:space="preserve">Printed Name: _______________________</w:t>
        <w:br w:type="textWrapping"/>
        <w:t xml:space="preserve">Commission Expiration Date: 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