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50"/>
          <w:szCs w:val="50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0"/>
          <w:szCs w:val="50"/>
          <w:rtl w:val="0"/>
        </w:rPr>
        <w:t xml:space="preserve">Arizona Even Trade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City/State/ZIP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Property: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Traded Property: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hereby trade the following described property (the "Property") with ___________ (the "Buyer") for the described property listed below (the "Traded Property") with no monetary consideration involved.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Property Details: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VIN #: 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Traded Property Details: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VIN #: 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