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66"/>
          <w:szCs w:val="66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6"/>
          <w:szCs w:val="66"/>
          <w:rtl w:val="0"/>
        </w:rPr>
        <w:t xml:space="preserve">Arizona Cat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Cat Information:</w:t>
        <w:br w:type="textWrapping"/>
        <w:t xml:space="preserve">Breed: _______________________</w:t>
        <w:br w:type="textWrapping"/>
        <w:t xml:space="preserve">Approximate Age: _______________________</w:t>
        <w:br w:type="textWrapping"/>
        <w:t xml:space="preserve">Color: _______________________</w:t>
        <w:br w:type="textWrapping"/>
        <w:t xml:space="preserve">Sex: _______________________</w:t>
        <w:br w:type="textWrapping"/>
        <w:t xml:space="preserve">Registration Number: _______________________</w:t>
        <w:br w:type="textWrapping"/>
        <w:t xml:space="preserve">Microchip Number: _______________________</w:t>
        <w:br w:type="textWrapping"/>
        <w:t xml:space="preserve">Name of Cat: 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hereby sell, transfer, and convey all rights, title, and interest in the above-described cat (the "Cat") to ___________ (the "Buyer") for and in consideration of the sum of $_____ (_____) (Check one):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Cat is being sold "as is" without any guarantees or warranties, expressed or implied, by the Seller.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