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2"/>
          <w:szCs w:val="62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2"/>
          <w:szCs w:val="62"/>
          <w:rtl w:val="0"/>
        </w:rPr>
        <w:t xml:space="preserve">Arizona ATV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Seller Information: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 (optional)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Buyer Information: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 (optional)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ATV Details: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Sale Details: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 of ATV: 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Agreement and Warranties: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states that the ATV is sold as-is, without warranties against defects.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accepts the condition of the ATV and is aware that no further warranties are expressed or implied.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Signatures: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 Date: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 Date: 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 (if applicable): _______________Date: ______________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