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color w:val="000000"/>
          <w:sz w:val="46"/>
          <w:szCs w:val="46"/>
        </w:rPr>
      </w:pPr>
      <w:bookmarkStart w:colFirst="0" w:colLast="0" w:name="_lntg56ljm653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46"/>
          <w:szCs w:val="46"/>
          <w:highlight w:val="white"/>
          <w:rtl w:val="0"/>
        </w:rPr>
        <w:t xml:space="preserve">Alaska Personal Property Bill of Sale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 Information: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[Seller's Name]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[Seller's Address]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Phone Number: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[Seller's Phone Number]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Buyer Information: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[Buyer's Name]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[Buyer's Address]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Phone Number: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[Buyer's Phone Number]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Property Description: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24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Type of Property: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[e.g., Furniture, Electronics, etc.]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Make/Model: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[Make and model if applicable]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Serial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[Serial number if applicable]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Sale Details: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24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 of Sale: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[Date of transaction]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Purchase Price: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$ [Amount in dollars]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Terms of Sale: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Seller warrants that they are the rightful owner of the described property and have full authority to sell it.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Buyer acknowledges receipt of the property in its current condition and agrees to purchase it as-is.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Both parties agree that this transaction is final and no further obligations or liabilities exist beyond those stated herein.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Signatures: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Seller's Signature: ____________________________ Date: _____________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Buyer's Signature: ____________________________ Date: _____________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Witness (if applicable):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 ____________________________ Date: _____________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Signature: ____________________________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spacing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sz w:val="22"/>
        <w:szCs w:val="22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sz w:val="22"/>
          <w:szCs w:val="22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