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8"/>
          <w:szCs w:val="48"/>
          <w:highlight w:val="white"/>
          <w:rtl w:val="0"/>
        </w:rPr>
        <w:t xml:space="preserve">Risk Assessment Form PDF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Organization Details: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Organization Name: 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Address: 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Information: 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Assessment Overview: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Assessment: 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Assessor(s) Name: 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Risk Identification: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Identified Risk: 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Location/Area: 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Description: 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Risk Analysis: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Likelihood of Occurrence: [Low | Medium | High]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Potential Impact: [Low | Medium | High]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Severity: [Low | Medium | High]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Risk Control Measures: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Proposed Actions: 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Responsible Person: _____________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Implementation Deadline: 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Monitoring and Review: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Review Date: _____________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Review By: 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Assessor Signature: _____________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