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60"/>
          <w:szCs w:val="6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60"/>
          <w:szCs w:val="60"/>
          <w:rtl w:val="0"/>
        </w:rPr>
        <w:t xml:space="preserve">Rent Receipt Form Template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Tenant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Rental Property Address: 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Payment Information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Payment: 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Amount: $__________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Payment Mode: ___________ (Check/Cash/Other)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Period Covered: __________ to 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Landlord or Agent Details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