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ff"/>
          <w:sz w:val="60"/>
          <w:szCs w:val="60"/>
          <w:highlight w:val="white"/>
          <w:rtl w:val="0"/>
        </w:rPr>
        <w:t xml:space="preserve">Rent Lease Agreement Template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b w:val="1"/>
          <w:color w:val="ff00ff"/>
          <w:sz w:val="24"/>
          <w:szCs w:val="24"/>
        </w:rPr>
      </w:pP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Tenant Information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Tenant's Full Name: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Tenant's Contact Number: 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Tenant's Email Address: ___________________________________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ff00ff"/>
          <w:sz w:val="24"/>
          <w:szCs w:val="24"/>
        </w:rPr>
      </w:pP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Property Details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 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End Date: ___________________________________________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ff00ff"/>
          <w:sz w:val="24"/>
          <w:szCs w:val="24"/>
        </w:rPr>
      </w:pP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Rent Details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 Amount: 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Due Date for Rent Each Month: 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 Amount: ___________________________________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ff00ff"/>
          <w:sz w:val="24"/>
          <w:szCs w:val="24"/>
        </w:rPr>
      </w:pP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Terms and Conditions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 of Property (Residential only, no commercial use): 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Alterations (Tenant cannot make alterations without consent): 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Maintenance Responsibilities: _______________________________</w:t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ff00ff"/>
          <w:sz w:val="24"/>
          <w:szCs w:val="24"/>
        </w:rPr>
      </w:pP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