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60"/>
          <w:szCs w:val="60"/>
          <w:highlight w:val="white"/>
          <w:rtl w:val="0"/>
        </w:rPr>
        <w:t xml:space="preserve">Printable Requisition Slip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 ID: ____________________</w:t>
        <w:br w:type="textWrapping"/>
        <w:t xml:space="preserve">Submission Date: 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Initiator Details: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Role: 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Info: 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Requisition Summary: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2.5581395348838"/>
        <w:gridCol w:w="3294.418604651163"/>
        <w:gridCol w:w="2239.5348837209303"/>
        <w:gridCol w:w="2553.4883720930234"/>
        <w:tblGridChange w:id="0">
          <w:tblGrid>
            <w:gridCol w:w="1272.5581395348838"/>
            <w:gridCol w:w="3294.418604651163"/>
            <w:gridCol w:w="2239.5348837209303"/>
            <w:gridCol w:w="2553.488372093023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Serial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Product/Service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Required Qty.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Purpose/Project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Justification for Request:</w:t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Approval Section: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Requested By (Print Name &amp; Signature): ____________________ _________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Approved By (Manager/Department Head): ____________________ 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Approval: ____________________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Delivery Preference: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Standard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Expedite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Instructions: ____________________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