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48"/>
          <w:szCs w:val="48"/>
          <w:highlight w:val="white"/>
          <w:rtl w:val="0"/>
        </w:rPr>
        <w:t xml:space="preserve">Payment Receipt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Receipt Number: ____________________</w:t>
        <w:br w:type="textWrapping"/>
        <w:t xml:space="preserve">Date: 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Received From: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Number: ______________________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Address: 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Payment Details: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Amount Received ($): 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Payment Method: _______________________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Cash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Check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Credit Card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Other: _____________________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For: ______________________________________________________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Check Number (if applicable): 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Notes:</w:t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Received By: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________________________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Table for Itemized Description (If Necessary):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80.93023255814"/>
        <w:gridCol w:w="1950.6976744186047"/>
        <w:gridCol w:w="2101.3953488372094"/>
        <w:gridCol w:w="2226.9767441860467"/>
        <w:tblGridChange w:id="0">
          <w:tblGrid>
            <w:gridCol w:w="3080.93023255814"/>
            <w:gridCol w:w="1950.6976744186047"/>
            <w:gridCol w:w="2101.3953488372094"/>
            <w:gridCol w:w="2226.976744186046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Description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Price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Price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line="360" w:lineRule="auto"/>
        <w:rPr>
          <w:b w:val="1"/>
          <w:sz w:val="24"/>
          <w:szCs w:val="24"/>
        </w:rPr>
      </w:pPr>
      <w:bookmarkStart w:colFirst="0" w:colLast="0" w:name="_cdv4z6j84sq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