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color w:val="0000ff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0000ff"/>
          <w:sz w:val="48"/>
          <w:szCs w:val="48"/>
          <w:highlight w:val="white"/>
          <w:rtl w:val="0"/>
        </w:rPr>
        <w:t xml:space="preserve">Field Trip Consent Form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Introduction to Trip: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Trip Objective: ___________________________________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Learning Outcomes: _______________________________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Student Participation Details: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Activities Planned: 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Equipment Needed: ________________________________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Consent by Student: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I, _____________ (Student Full Name), have read the details of the trip and agree to participate responsibly and follow the instructions provided by the supervisors.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Parental Approval: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Name: 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Approval for Participation: 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Comments (if any): ________________________________</w:t>
      </w:r>
    </w:p>
    <w:p w:rsidR="00000000" w:rsidDel="00000000" w:rsidP="00000000" w:rsidRDefault="00000000" w:rsidRPr="00000000" w14:paraId="00000010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Confirmation: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I confirm that the information given in this form is true and accurate.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Rule="auto"/>
        <w:rPr>
          <w:rFonts w:ascii="Arial" w:cs="Arial" w:eastAsia="Arial" w:hAnsi="Arial"/>
          <w:b w:val="1"/>
          <w:color w:val="0000f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30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Student Signature: ________________________________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Parent/Guardian Signature: 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beforeAutospacing="0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____________________________________________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