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64"/>
          <w:szCs w:val="64"/>
          <w:highlight w:val="white"/>
          <w:rtl w:val="0"/>
        </w:rPr>
        <w:t xml:space="preserve">Field Trip Consent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Educational Institution Details: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Institution: 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Telephone: 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Detailed Itinerary: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Destination: 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Trip Date: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of Departure: 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Expected Time of Return: 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Activities: 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Consent Agreement: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I, _________________________, the undersigned, parent or legal guardian of _________________________, authorize this field trip participation.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Health and Safety Information: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Allergies or special health considerations: ___________________________________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Legal Guardian Information: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Checklist (Please tick as appropriate):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agree to the terms and conditions of the trip.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do not agree to the terms and conditions of the trip.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