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Arial" w:cs="Arial" w:eastAsia="Arial" w:hAnsi="Arial"/>
          <w:color w:val="980000"/>
          <w:sz w:val="42"/>
          <w:szCs w:val="42"/>
        </w:rPr>
      </w:pPr>
      <w:bookmarkStart w:colFirst="0" w:colLast="0" w:name="_cses9p2ckp0e" w:id="0"/>
      <w:bookmarkEnd w:id="0"/>
      <w:r w:rsidDel="00000000" w:rsidR="00000000" w:rsidRPr="00000000">
        <w:rPr>
          <w:rFonts w:ascii="Arial" w:cs="Arial" w:eastAsia="Arial" w:hAnsi="Arial"/>
          <w:color w:val="980000"/>
          <w:sz w:val="42"/>
          <w:szCs w:val="42"/>
          <w:rtl w:val="0"/>
        </w:rPr>
        <w:t xml:space="preserve">Two Weeks Notice Letter Short and Sweet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[Today’s 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Dear [Manager’s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accept this letter as my formal resignation from [Company Name], with my last day being two weeks from today, [Last Working Day]. I am grateful for the opportunities I've had here and wish everyone the best.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I'm ready to help with the transition in any way possible.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Warm regards,</w:t>
        <w:br w:type="textWrapping"/>
        <w:t xml:space="preserve">[Your Name]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