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50"/>
          <w:szCs w:val="50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50"/>
          <w:szCs w:val="50"/>
          <w:rtl w:val="0"/>
        </w:rPr>
        <w:t xml:space="preserve">Rent Roll Form PDF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0ab44"/>
          <w:sz w:val="24"/>
          <w:szCs w:val="24"/>
          <w:u w:val="none"/>
        </w:rPr>
      </w:pPr>
      <w:bookmarkStart w:colFirst="0" w:colLast="0" w:name="_38y7zdmi01w2" w:id="0"/>
      <w:bookmarkEnd w:id="0"/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u w:val="none"/>
          <w:rtl w:val="0"/>
        </w:rPr>
        <w:t xml:space="preserve">Overview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Property Identifier: 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Location: 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Owner/Manager: 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Evaluation Date: ___________________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0ab44"/>
          <w:sz w:val="24"/>
          <w:szCs w:val="24"/>
          <w:highlight w:val="white"/>
          <w:u w:val="none"/>
        </w:rPr>
      </w:pPr>
      <w:bookmarkStart w:colFirst="0" w:colLast="0" w:name="_j3fko8cepmgo" w:id="1"/>
      <w:bookmarkEnd w:id="1"/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highlight w:val="white"/>
          <w:u w:val="none"/>
          <w:rtl w:val="0"/>
        </w:rPr>
        <w:t xml:space="preserve">Unit Details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Unit Number: ____________________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Tenant's Full Name: ______________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Tenancy Start: __________________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Tenancy End: ____________________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Monthly Rate: $_________________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Deposit Amount: $________________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Last Payment Date: ______________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Outstanding Amount: $_____________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0ab44"/>
          <w:sz w:val="24"/>
          <w:szCs w:val="24"/>
          <w:u w:val="none"/>
        </w:rPr>
      </w:pPr>
      <w:bookmarkStart w:colFirst="0" w:colLast="0" w:name="_vxxou47mllt" w:id="2"/>
      <w:bookmarkEnd w:id="2"/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u w:val="none"/>
          <w:rtl w:val="0"/>
        </w:rPr>
        <w:t xml:space="preserve">Facilities &amp; Services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Elevator [ ]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24/7 Security [ ]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Community Hall [ ]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Garbage Disposal [ ]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Maintenance Staff [ ]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