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firstLine="0"/>
        <w:jc w:val="center"/>
        <w:rPr>
          <w:rFonts w:ascii="Arial" w:cs="Arial" w:eastAsia="Arial" w:hAnsi="Arial"/>
          <w:b w:val="1"/>
          <w:color w:val="00ab44"/>
          <w:sz w:val="49"/>
          <w:szCs w:val="4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9"/>
          <w:szCs w:val="49"/>
          <w:highlight w:val="white"/>
          <w:rtl w:val="0"/>
        </w:rPr>
        <w:t xml:space="preserve">Client Intake Form Therapy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firstLine="0"/>
        <w:jc w:val="center"/>
        <w:rPr>
          <w:rFonts w:ascii="Arial" w:cs="Arial" w:eastAsia="Arial" w:hAnsi="Arial"/>
          <w:b w:val="1"/>
          <w:color w:val="00ab44"/>
          <w:sz w:val="49"/>
          <w:szCs w:val="4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Personal Information: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Name: ________________________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 of Birth: 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Gender: _____________________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Contact Information: __________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Health History: ________________________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Current Concerns: ________________________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Therapy Goals: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Emergency Contact Information: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Name: ________________________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Relationship: _________________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Contact Number: _______________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Consent to Therapy: ☐ Yes ☐ No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Client Signature: ________________________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Date: 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2"/>
      <w:numFmt w:val="bullet"/>
      <w:lvlText w:val=""/>
      <w:lvlJc w:val="left"/>
      <w:pPr>
        <w:ind w:left="216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