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38"/>
          <w:szCs w:val="3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Training Feedback Form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39116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2725" y="182725"/>
                          <a:ext cx="7034700" cy="46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How would you rate the overall quality of the training session?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Was the training content relevant to your needs and expectations?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How effectively did the instructor convey the material?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How engaging was the training session?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How would you rate the practical applicability of the training content?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How clear and understandable were the training materials provided (e.g., handouts, slides)?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Did the training session meet your learning objectives?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How comfortable were you asking questions or participating in discussions during the training?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How would you rate the pace of the training session?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How likely are you to apply what you have learned in your work or studies?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What did you like the most about the training session?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What aspects of the training could be improved?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Do you feel more confident in the subject matter after attending the training?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How satisfied are you with the logistical arrangements for the training 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Would you recommend this training session to others?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0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4"/>
                                <w:vertAlign w:val="baseline"/>
                              </w:rPr>
                              <w:t xml:space="preserve">Any additional comments or suggestions for future training sessions?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911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911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before="200" w:line="335.99999999999994" w:lineRule="auto"/>
      <w:ind w:left="-15" w:firstLine="0"/>
      <w:jc w:val="right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