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hd w:fill="auto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990850" cy="8667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33900" y="649675"/>
                          <a:ext cx="2990850" cy="866775"/>
                          <a:chOff x="933900" y="649675"/>
                          <a:chExt cx="2967600" cy="5685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933900" y="649675"/>
                            <a:ext cx="2967600" cy="5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80" w:before="36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34"/>
                                  <w:vertAlign w:val="baseline"/>
                                </w:rPr>
                                <w:t xml:space="preserve">Short Resignation Letter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3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33900" y="933925"/>
                            <a:ext cx="2967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90850" cy="8667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Address]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 Code]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[Today’s Date]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[Manager's Name]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Address]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 Code]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[Manager's Name],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writing to formally resign from my position at [Company Name], effective [Last Working Day, typically two weeks from the date of the letter]. This decision has not been easy and took careful consideration. However, after evaluating my career goals and personal priorities, I have decided to pursue other opportunities that align more closely with my long-term career objectives.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want to express my genuine gratitude for the opportunities I have been given at [Company Name] and for the professional guidance and support from you and my colleagues. I have greatly enjoyed and appreciated the opportunities to contribute to our team's goals and to grow both professionally and personally.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committed to ensuring a smooth transition and will do everything possible to assist in handing over my responsibilities. Please let me know how I can help during this transition period. I would like to thank you once again for the opportunity to be a part of [Company Name]. I look forward to staying in touch, and I hope our paths cross again in the future.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widowControl w:val="1"/>
      <w:spacing w:after="0" w:before="0" w:line="276" w:lineRule="auto"/>
      <w:rPr>
        <w:color w:val="b7b7b7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b7b7b7"/>
        <w:sz w:val="16"/>
        <w:szCs w:val="16"/>
        <w:rtl w:val="0"/>
      </w:rPr>
      <w:t xml:space="preserve">Сonsult your own legal counsel about exact wording</w:t>
    </w:r>
  </w:p>
  <w:p w:rsidR="00000000" w:rsidDel="00000000" w:rsidP="00000000" w:rsidRDefault="00000000" w:rsidRPr="00000000" w14:paraId="00000019">
    <w:pPr>
      <w:pageBreakBefore w:val="0"/>
      <w:widowControl w:val="1"/>
      <w:spacing w:after="0" w:before="0" w:line="276" w:lineRule="auto"/>
      <w:rPr>
        <w:color w:val="b7b7b7"/>
        <w:sz w:val="16"/>
        <w:szCs w:val="16"/>
      </w:rPr>
    </w:pPr>
    <w:r w:rsidDel="00000000" w:rsidR="00000000" w:rsidRPr="00000000">
      <w:rPr>
        <w:color w:val="b7b7b7"/>
        <w:sz w:val="16"/>
        <w:szCs w:val="16"/>
        <w:rtl w:val="0"/>
      </w:rPr>
      <w:t xml:space="preserve">This document is meant to serve as a reference</w:t>
    </w:r>
  </w:p>
  <w:p w:rsidR="00000000" w:rsidDel="00000000" w:rsidP="00000000" w:rsidRDefault="00000000" w:rsidRPr="00000000" w14:paraId="0000001A">
    <w:pPr>
      <w:pageBreakBefore w:val="0"/>
      <w:widowControl w:val="1"/>
      <w:spacing w:after="0" w:before="0" w:line="276" w:lineRule="auto"/>
      <w:rPr>
        <w:color w:val="b7b7b7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spacing w:after="0" w:before="200" w:line="335.99999999999994" w:lineRule="auto"/>
      <w:ind w:left="-15" w:firstLine="0"/>
      <w:jc w:val="right"/>
      <w:rPr>
        <w:rFonts w:ascii="Proxima Nova" w:cs="Proxima Nova" w:eastAsia="Proxima Nova" w:hAnsi="Proxima Nova"/>
        <w:color w:val="353744"/>
        <w:sz w:val="22"/>
        <w:szCs w:val="22"/>
      </w:rPr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en-US"/>
      </w:rPr>
    </w:rPrDefault>
    <w:pPrDefault>
      <w:pPr>
        <w:widowControl w:val="0"/>
        <w:spacing w:after="80" w:before="8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95" w:before="480" w:lineRule="auto"/>
    </w:pPr>
    <w:rPr>
      <w:rFonts w:ascii="Playfair Display" w:cs="Playfair Display" w:eastAsia="Playfair Display" w:hAnsi="Playfair Display"/>
      <w:b w:val="1"/>
      <w:color w:val="eab573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200" w:lineRule="auto"/>
    </w:pPr>
    <w:rPr>
      <w:rFonts w:ascii="Playfair Display" w:cs="Playfair Display" w:eastAsia="Playfair Display" w:hAnsi="Playfair Display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32"/>
      <w:szCs w:val="3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 w:before="0" w:lineRule="auto"/>
      <w:jc w:val="center"/>
    </w:pPr>
    <w:rPr>
      <w:rFonts w:ascii="Playfair Display" w:cs="Playfair Display" w:eastAsia="Playfair Display" w:hAnsi="Playfair Display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200" w:before="0" w:lineRule="auto"/>
      <w:ind w:left="86" w:firstLine="0"/>
    </w:pPr>
    <w:rPr>
      <w:rFonts w:ascii="Playfair Display" w:cs="Playfair Display" w:eastAsia="Playfair Display" w:hAnsi="Playfair Display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