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Arial" w:cs="Arial" w:eastAsia="Arial" w:hAnsi="Arial"/>
          <w:color w:val="0d0d0d"/>
          <w:sz w:val="36"/>
          <w:szCs w:val="36"/>
        </w:rPr>
      </w:pPr>
      <w:bookmarkStart w:colFirst="0" w:colLast="0" w:name="_efuh7edwz5gw" w:id="0"/>
      <w:bookmarkEnd w:id="0"/>
      <w:r w:rsidDel="00000000" w:rsidR="00000000" w:rsidRPr="00000000">
        <w:rPr>
          <w:rFonts w:ascii="Arial" w:cs="Arial" w:eastAsia="Arial" w:hAnsi="Arial"/>
          <w:color w:val="0d0d0d"/>
          <w:sz w:val="36"/>
          <w:szCs w:val="36"/>
          <w:rtl w:val="0"/>
        </w:rPr>
        <w:t xml:space="preserve">Representative Authorization Letter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color w:val="0d0d0d"/>
          <w:sz w:val="24"/>
          <w:szCs w:val="24"/>
        </w:rPr>
      </w:pPr>
      <w:bookmarkStart w:colFirst="0" w:colLast="0" w:name="_96nv0adx4sns" w:id="1"/>
      <w:bookmarkEnd w:id="1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Representative Authorization Letter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[Your Name], residing at [Your Address], hereby authorize [Representative's Name], residing at [Representative's Address], to act as my representative in all matters pertaining to [specific tasks or areas, such as financial affairs, property dealings, etc.]. This authorization is effective from [Start Date] and will remain in effect until [End Date], unless otherwise revoked or amended in writing.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scope of this authorization allows my representative to perform the following actions on my behalf: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Negotiate, execute, and sign documents related to [specific tasks or areas].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Make decisions and take actions that are necessary and relevant to the authorized matters.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Access and obtain information pertinent to the aforementioned tasks.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letter serves as a formal grant of authority to [Representative's Name] to represent me in the specified matters. It is my intention that this authorization be fully respected and adhered to by all parties with whom my representative interacts.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direct any questions or requests for further confirmation of this authorization to me directly at [Your Contact Information].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Signature]</w:t>
        <w:br w:type="textWrapping"/>
        <w:t xml:space="preserve">[Your Name]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1440" w:right="32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>
        <w:rFonts w:ascii="Roboto" w:cs="Roboto" w:eastAsia="Roboto" w:hAnsi="Roboto"/>
        <w:color w:val="61c39c"/>
        <w:sz w:val="20"/>
        <w:szCs w:val="2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   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>
        <w:rFonts w:ascii="Roboto" w:cs="Roboto" w:eastAsia="Roboto" w:hAnsi="Roboto"/>
        <w:color w:val="61c39c"/>
        <w:sz w:val="20"/>
        <w:szCs w:val="2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="288" w:lineRule="auto"/>
      <w:rPr/>
    </w:pPr>
    <w:r w:rsidDel="00000000" w:rsidR="00000000" w:rsidRPr="00000000">
      <w:rPr>
        <w:rFonts w:ascii="Proxima Nova" w:cs="Proxima Nova" w:eastAsia="Proxima Nova" w:hAnsi="Proxima Nova"/>
        <w:color w:val="353744"/>
      </w:rPr>
      <w:drawing>
        <wp:inline distB="114300" distT="114300" distL="114300" distR="114300">
          <wp:extent cx="5943600" cy="635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Rule="auto"/>
      <w:rPr/>
    </w:pPr>
    <w:r w:rsidDel="00000000" w:rsidR="00000000" w:rsidRPr="00000000">
      <w:rPr/>
      <w:drawing>
        <wp:inline distB="114300" distT="114300" distL="114300" distR="114300">
          <wp:extent cx="5943600" cy="635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320" w:line="288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288" w:lineRule="auto"/>
    </w:pPr>
    <w:rPr>
      <w:rFonts w:ascii="Proxima Nova" w:cs="Proxima Nova" w:eastAsia="Proxima Nova" w:hAnsi="Proxima Nova"/>
      <w:b w:val="1"/>
      <w:color w:val="00ab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200" w:line="288" w:lineRule="auto"/>
    </w:pPr>
    <w:rPr>
      <w:rFonts w:ascii="Proxima Nova" w:cs="Proxima Nova" w:eastAsia="Proxima Nova" w:hAnsi="Proxima Nova"/>
      <w:color w:val="353744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color w:val="99999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