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0d0d0d"/>
          <w:sz w:val="38"/>
          <w:szCs w:val="38"/>
          <w:highlight w:val="cyan"/>
        </w:rPr>
      </w:pPr>
      <w:r w:rsidDel="00000000" w:rsidR="00000000" w:rsidRPr="00000000">
        <w:rPr>
          <w:rFonts w:ascii="Arial" w:cs="Arial" w:eastAsia="Arial" w:hAnsi="Arial"/>
          <w:b w:val="1"/>
          <w:color w:val="0d0d0d"/>
          <w:sz w:val="38"/>
          <w:szCs w:val="38"/>
          <w:highlight w:val="cyan"/>
          <w:rtl w:val="0"/>
        </w:rPr>
        <w:t xml:space="preserve">Marriage Contract Form Online</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highlight w:val="white"/>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This Agreement is made on this ___ day of ________, 20, between ___________ (hereinafter "Spouse 1") and ___________ (hereinafter "Spouse 2").</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1. Identification of Parties</w:t>
        <w:br w:type="textWrapping"/>
        <w:t xml:space="preserve">Spouse 1 Name: __________________________________________________</w:t>
        <w:br w:type="textWrapping"/>
        <w:t xml:space="preserve">Spouse 1 Address: ________________________________________________</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Spouse 2 Name: __________________________________________________</w:t>
        <w:br w:type="textWrapping"/>
        <w:t xml:space="preserve">Spouse 2 Address: ________________________________________________</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2. Agreement to Marry</w:t>
      </w:r>
      <w:r w:rsidDel="00000000" w:rsidR="00000000" w:rsidRPr="00000000">
        <w:rPr>
          <w:rFonts w:ascii="Arial" w:cs="Arial" w:eastAsia="Arial" w:hAnsi="Arial"/>
          <w:color w:val="0d0d0d"/>
          <w:sz w:val="24"/>
          <w:szCs w:val="24"/>
          <w:highlight w:val="white"/>
          <w:rtl w:val="0"/>
        </w:rPr>
        <w:br w:type="textWrapping"/>
        <w:t xml:space="preserve">Spouse 1 and Spouse 2 (collectively referred to as "the Parties") hereby agree to enter into marriage with each other on the ___ day of ________, 20.</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3. Disclosure</w:t>
      </w:r>
      <w:r w:rsidDel="00000000" w:rsidR="00000000" w:rsidRPr="00000000">
        <w:rPr>
          <w:rFonts w:ascii="Arial" w:cs="Arial" w:eastAsia="Arial" w:hAnsi="Arial"/>
          <w:color w:val="0d0d0d"/>
          <w:sz w:val="24"/>
          <w:szCs w:val="24"/>
          <w:highlight w:val="white"/>
          <w:rtl w:val="0"/>
        </w:rPr>
        <w:br w:type="textWrapping"/>
        <w:t xml:space="preserve">The Parties acknowledge that they have fully disclosed to each other their current financial status, including assets, liabilities, income, and expenses.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4. Property and Financial Arrangements</w:t>
      </w:r>
      <w:r w:rsidDel="00000000" w:rsidR="00000000" w:rsidRPr="00000000">
        <w:rPr>
          <w:rFonts w:ascii="Arial" w:cs="Arial" w:eastAsia="Arial" w:hAnsi="Arial"/>
          <w:color w:val="0d0d0d"/>
          <w:sz w:val="24"/>
          <w:szCs w:val="24"/>
          <w:highlight w:val="white"/>
          <w:rtl w:val="0"/>
        </w:rPr>
        <w:br w:type="textWrapping"/>
      </w:r>
      <w:r w:rsidDel="00000000" w:rsidR="00000000" w:rsidRPr="00000000">
        <w:rPr>
          <w:rFonts w:ascii="Arial" w:cs="Arial" w:eastAsia="Arial" w:hAnsi="Arial"/>
          <w:b w:val="1"/>
          <w:color w:val="0d0d0d"/>
          <w:sz w:val="24"/>
          <w:szCs w:val="24"/>
          <w:highlight w:val="white"/>
          <w:rtl w:val="0"/>
        </w:rPr>
        <w:t xml:space="preserve">[ ] Separate Property: </w:t>
      </w:r>
      <w:r w:rsidDel="00000000" w:rsidR="00000000" w:rsidRPr="00000000">
        <w:rPr>
          <w:rFonts w:ascii="Arial" w:cs="Arial" w:eastAsia="Arial" w:hAnsi="Arial"/>
          <w:color w:val="0d0d0d"/>
          <w:sz w:val="24"/>
          <w:szCs w:val="24"/>
          <w:highlight w:val="white"/>
          <w:rtl w:val="0"/>
        </w:rPr>
        <w:t xml:space="preserve">The Parties agree that all property and earnings acquired individually before the marriage will remain the separate property of the individual.</w:t>
        <w:br w:type="textWrapping"/>
      </w:r>
      <w:r w:rsidDel="00000000" w:rsidR="00000000" w:rsidRPr="00000000">
        <w:rPr>
          <w:rFonts w:ascii="Arial" w:cs="Arial" w:eastAsia="Arial" w:hAnsi="Arial"/>
          <w:b w:val="1"/>
          <w:color w:val="0d0d0d"/>
          <w:sz w:val="24"/>
          <w:szCs w:val="24"/>
          <w:highlight w:val="white"/>
          <w:rtl w:val="0"/>
        </w:rPr>
        <w:t xml:space="preserve">[ ] Shared Property: </w:t>
      </w:r>
      <w:r w:rsidDel="00000000" w:rsidR="00000000" w:rsidRPr="00000000">
        <w:rPr>
          <w:rFonts w:ascii="Arial" w:cs="Arial" w:eastAsia="Arial" w:hAnsi="Arial"/>
          <w:color w:val="0d0d0d"/>
          <w:sz w:val="24"/>
          <w:szCs w:val="24"/>
          <w:highlight w:val="white"/>
          <w:rtl w:val="0"/>
        </w:rPr>
        <w:t xml:space="preserve">The Parties agree to designate certain properties and earnings acquired during the marriage as shared property.</w:t>
        <w:br w:type="textWrapping"/>
        <w:t xml:space="preserve">Details (optional): _______________________________________________</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5. Amendments and Modifications</w:t>
      </w:r>
      <w:r w:rsidDel="00000000" w:rsidR="00000000" w:rsidRPr="00000000">
        <w:rPr>
          <w:rFonts w:ascii="Arial" w:cs="Arial" w:eastAsia="Arial" w:hAnsi="Arial"/>
          <w:color w:val="0d0d0d"/>
          <w:sz w:val="24"/>
          <w:szCs w:val="24"/>
          <w:highlight w:val="white"/>
          <w:rtl w:val="0"/>
        </w:rPr>
        <w:br w:type="textWrapping"/>
        <w:t xml:space="preserve">Any amendments to this Agreement must be made in writing and signed by both Parties.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6. Governing Law</w:t>
      </w:r>
      <w:r w:rsidDel="00000000" w:rsidR="00000000" w:rsidRPr="00000000">
        <w:rPr>
          <w:rFonts w:ascii="Arial" w:cs="Arial" w:eastAsia="Arial" w:hAnsi="Arial"/>
          <w:color w:val="0d0d0d"/>
          <w:sz w:val="24"/>
          <w:szCs w:val="24"/>
          <w:highlight w:val="white"/>
          <w:rtl w:val="0"/>
        </w:rPr>
        <w:br w:type="textWrapping"/>
        <w:t xml:space="preserve">This Agreement shall be governed by the laws of the State/Country of ______________________.</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Signatures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Spouse 1 Signature: ________________________ Date: _______________</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Spouse 2 Signature: ________________________ Date: _______________</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highlight w:val="white"/>
        </w:rPr>
      </w:pPr>
      <w:r w:rsidDel="00000000" w:rsidR="00000000" w:rsidRPr="00000000">
        <w:rPr>
          <w:rFonts w:ascii="Arial" w:cs="Arial" w:eastAsia="Arial" w:hAnsi="Arial"/>
          <w:b w:val="1"/>
          <w:color w:val="0d0d0d"/>
          <w:sz w:val="24"/>
          <w:szCs w:val="24"/>
          <w:highlight w:val="white"/>
          <w:rtl w:val="0"/>
        </w:rPr>
        <w:t xml:space="preserve">Witness (if required)</w:t>
        <w:br w:type="textWrapping"/>
        <w:t xml:space="preserve">Witness Name: __________________________________________________</w:t>
        <w:br w:type="textWrapping"/>
        <w:t xml:space="preserve">Witness Signature: ________________________ Date: _______________</w:t>
      </w:r>
    </w:p>
    <w:p w:rsidR="00000000" w:rsidDel="00000000" w:rsidP="00000000" w:rsidRDefault="00000000" w:rsidRPr="00000000" w14:paraId="0000000F">
      <w:pPr>
        <w:spacing w:line="360" w:lineRule="auto"/>
        <w:rPr>
          <w:rFonts w:ascii="Arial" w:cs="Arial" w:eastAsia="Arial" w:hAnsi="Arial"/>
          <w:b w:val="1"/>
          <w:color w:val="0d0d0d"/>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Arial" w:cs="Arial" w:eastAsia="Arial" w:hAnsi="Arial"/>
          <w:b w:val="1"/>
          <w:color w:val="0d0d0d"/>
          <w:sz w:val="24"/>
          <w:szCs w:val="24"/>
          <w:highlight w:val="white"/>
        </w:rPr>
      </w:pPr>
      <w:bookmarkStart w:colFirst="0" w:colLast="0" w:name="_kx0tncsh26ms" w:id="0"/>
      <w:bookmarkEnd w:id="0"/>
      <w:r w:rsidDel="00000000" w:rsidR="00000000" w:rsidRPr="00000000">
        <w:rPr>
          <w:rFonts w:ascii="Arial" w:cs="Arial" w:eastAsia="Arial" w:hAnsi="Arial"/>
          <w:b w:val="1"/>
          <w:color w:val="0d0d0d"/>
          <w:sz w:val="24"/>
          <w:szCs w:val="24"/>
          <w:highlight w:val="white"/>
          <w:rtl w:val="0"/>
        </w:rPr>
        <w:t xml:space="preserve">Making the Template Online:</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ind w:left="720" w:hanging="360"/>
        <w:rPr>
          <w:rFonts w:ascii="Arial" w:cs="Arial" w:eastAsia="Arial" w:hAnsi="Arial"/>
          <w:b w:val="1"/>
          <w:highlight w:val="white"/>
        </w:rPr>
      </w:pPr>
      <w:r w:rsidDel="00000000" w:rsidR="00000000" w:rsidRPr="00000000">
        <w:rPr>
          <w:rFonts w:ascii="Arial" w:cs="Arial" w:eastAsia="Arial" w:hAnsi="Arial"/>
          <w:color w:val="0d0d0d"/>
          <w:sz w:val="24"/>
          <w:szCs w:val="24"/>
          <w:highlight w:val="white"/>
          <w:rtl w:val="0"/>
        </w:rPr>
        <w:t xml:space="preserve">Online Form Builders: Platforms like Google Forms, JotForm, or Typeform allow you to create digital forms that can be filled out online. You can recreate the template in one of these services and share the form link with the other party.</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b w:val="1"/>
          <w:color w:val="0d0d0d"/>
          <w:sz w:val="38"/>
          <w:szCs w:val="38"/>
          <w:highlight w:val="cyan"/>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