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color w:val="f75d5d"/>
          <w:sz w:val="48"/>
          <w:szCs w:val="48"/>
        </w:rPr>
      </w:pPr>
      <w:bookmarkStart w:colFirst="0" w:colLast="0" w:name="_hhevn0icya3z" w:id="0"/>
      <w:bookmarkEnd w:id="0"/>
      <w:r w:rsidDel="00000000" w:rsidR="00000000" w:rsidRPr="00000000">
        <w:rPr>
          <w:rFonts w:ascii="Arial" w:cs="Arial" w:eastAsia="Arial" w:hAnsi="Arial"/>
          <w:sz w:val="48"/>
          <w:szCs w:val="48"/>
          <w:rtl w:val="0"/>
        </w:rPr>
        <w:t xml:space="preserve">Marriage Contract Form Editable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Arial" w:cs="Arial" w:eastAsia="Arial" w:hAnsi="Arial"/>
          <w:color w:val="f75d5d"/>
          <w:sz w:val="24"/>
          <w:szCs w:val="24"/>
        </w:rPr>
      </w:pP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Title: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f75d5d"/>
          <w:sz w:val="24"/>
          <w:szCs w:val="24"/>
          <w:rtl w:val="0"/>
        </w:rPr>
        <w:t xml:space="preserve">Marriage Contract</w:t>
      </w:r>
    </w:p>
    <w:p w:rsidR="00000000" w:rsidDel="00000000" w:rsidP="00000000" w:rsidRDefault="00000000" w:rsidRPr="00000000" w14:paraId="00000003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This Marriage Contract is made on January 1, 2024</w:t>
        <w:br w:type="textWrapping"/>
        <w:t xml:space="preserve">Between Jane Doe and John Smith</w:t>
      </w:r>
    </w:p>
    <w:p w:rsidR="00000000" w:rsidDel="00000000" w:rsidP="00000000" w:rsidRDefault="00000000" w:rsidRPr="00000000" w14:paraId="00000004">
      <w:pPr>
        <w:spacing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Section 1: Parties Information</w:t>
      </w:r>
    </w:p>
    <w:p w:rsidR="00000000" w:rsidDel="00000000" w:rsidP="00000000" w:rsidRDefault="00000000" w:rsidRPr="00000000" w14:paraId="00000005">
      <w:pPr>
        <w:numPr>
          <w:ilvl w:val="0"/>
          <w:numId w:val="8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Partner 1 Name: </w:t>
      </w:r>
      <w:r w:rsidDel="00000000" w:rsidR="00000000" w:rsidRPr="00000000">
        <w:rPr>
          <w:rFonts w:ascii="Arial" w:cs="Arial" w:eastAsia="Arial" w:hAnsi="Arial"/>
          <w:color w:val="f75d5d"/>
          <w:sz w:val="24"/>
          <w:szCs w:val="24"/>
          <w:rtl w:val="0"/>
        </w:rPr>
        <w:t xml:space="preserve">Jane Doe</w:t>
      </w:r>
    </w:p>
    <w:p w:rsidR="00000000" w:rsidDel="00000000" w:rsidP="00000000" w:rsidRDefault="00000000" w:rsidRPr="00000000" w14:paraId="00000006">
      <w:pPr>
        <w:numPr>
          <w:ilvl w:val="0"/>
          <w:numId w:val="8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Partner 1 Address: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f75d5d"/>
          <w:sz w:val="24"/>
          <w:szCs w:val="24"/>
          <w:rtl w:val="0"/>
        </w:rPr>
        <w:t xml:space="preserve">123 Apple Street, New City, Newland, 12345</w:t>
      </w:r>
    </w:p>
    <w:p w:rsidR="00000000" w:rsidDel="00000000" w:rsidP="00000000" w:rsidRDefault="00000000" w:rsidRPr="00000000" w14:paraId="00000007">
      <w:pPr>
        <w:numPr>
          <w:ilvl w:val="0"/>
          <w:numId w:val="8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Partner 2 Name: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f75d5d"/>
          <w:sz w:val="24"/>
          <w:szCs w:val="24"/>
          <w:rtl w:val="0"/>
        </w:rPr>
        <w:t xml:space="preserve">John Smith</w:t>
      </w:r>
    </w:p>
    <w:p w:rsidR="00000000" w:rsidDel="00000000" w:rsidP="00000000" w:rsidRDefault="00000000" w:rsidRPr="00000000" w14:paraId="00000008">
      <w:pPr>
        <w:numPr>
          <w:ilvl w:val="0"/>
          <w:numId w:val="8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Partner 2 Address: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f75d5d"/>
          <w:sz w:val="24"/>
          <w:szCs w:val="24"/>
          <w:rtl w:val="0"/>
        </w:rPr>
        <w:t xml:space="preserve">456 Banana Avenue, Old City, Newland, 67890</w:t>
      </w:r>
    </w:p>
    <w:p w:rsidR="00000000" w:rsidDel="00000000" w:rsidP="00000000" w:rsidRDefault="00000000" w:rsidRPr="00000000" w14:paraId="00000009">
      <w:pPr>
        <w:spacing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Section 2: Marriage Details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Date of Marriage Ceremony: </w:t>
      </w:r>
      <w:r w:rsidDel="00000000" w:rsidR="00000000" w:rsidRPr="00000000">
        <w:rPr>
          <w:rFonts w:ascii="Arial" w:cs="Arial" w:eastAsia="Arial" w:hAnsi="Arial"/>
          <w:color w:val="f75d5d"/>
          <w:sz w:val="24"/>
          <w:szCs w:val="24"/>
          <w:rtl w:val="0"/>
        </w:rPr>
        <w:t xml:space="preserve">March 15, 2024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Location of Marriage Ceremony: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f75d5d"/>
          <w:sz w:val="24"/>
          <w:szCs w:val="24"/>
          <w:rtl w:val="0"/>
        </w:rPr>
        <w:t xml:space="preserve">Sunshine Gardens, New City, Newland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Officiant Name: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f75d5d"/>
          <w:sz w:val="24"/>
          <w:szCs w:val="24"/>
          <w:rtl w:val="0"/>
        </w:rPr>
        <w:t xml:space="preserve">Rev. Emily Johnson</w:t>
      </w:r>
    </w:p>
    <w:p w:rsidR="00000000" w:rsidDel="00000000" w:rsidP="00000000" w:rsidRDefault="00000000" w:rsidRPr="00000000" w14:paraId="0000000D">
      <w:pPr>
        <w:spacing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Section 3: Declarations</w:t>
      </w:r>
    </w:p>
    <w:p w:rsidR="00000000" w:rsidDel="00000000" w:rsidP="00000000" w:rsidRDefault="00000000" w:rsidRPr="00000000" w14:paraId="0000000E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We, Jane Doe and John Smith, declare that:</w:t>
      </w:r>
    </w:p>
    <w:p w:rsidR="00000000" w:rsidDel="00000000" w:rsidP="00000000" w:rsidRDefault="00000000" w:rsidRPr="00000000" w14:paraId="0000000F">
      <w:pPr>
        <w:numPr>
          <w:ilvl w:val="0"/>
          <w:numId w:val="6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We are legally free to marry and fully understand the responsibilities and rights conferred by marriage under the laws of Newland.</w:t>
      </w:r>
    </w:p>
    <w:p w:rsidR="00000000" w:rsidDel="00000000" w:rsidP="00000000" w:rsidRDefault="00000000" w:rsidRPr="00000000" w14:paraId="00000010">
      <w:pPr>
        <w:numPr>
          <w:ilvl w:val="0"/>
          <w:numId w:val="6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We commit to supporting each other in our marriage, sharing responsibilities and rights as outlined in this contract.</w:t>
      </w:r>
    </w:p>
    <w:p w:rsidR="00000000" w:rsidDel="00000000" w:rsidP="00000000" w:rsidRDefault="00000000" w:rsidRPr="00000000" w14:paraId="00000011">
      <w:pPr>
        <w:numPr>
          <w:ilvl w:val="0"/>
          <w:numId w:val="6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We enter into this marriage agreement voluntarily and without any duress or undue influence.</w:t>
      </w:r>
    </w:p>
    <w:p w:rsidR="00000000" w:rsidDel="00000000" w:rsidP="00000000" w:rsidRDefault="00000000" w:rsidRPr="00000000" w14:paraId="00000012">
      <w:pPr>
        <w:spacing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Section 4: Financial Arrangements</w:t>
      </w:r>
    </w:p>
    <w:p w:rsidR="00000000" w:rsidDel="00000000" w:rsidP="00000000" w:rsidRDefault="00000000" w:rsidRPr="00000000" w14:paraId="00000013">
      <w:pPr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Shared Property and Assets: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All assets acquired by either party during the marriage will be considered marital property and divided equally in the event of a separation, except as noted in Annex A (attached), which lists pre-marital assets owned by each party that shall remain separate.</w:t>
      </w:r>
    </w:p>
    <w:p w:rsidR="00000000" w:rsidDel="00000000" w:rsidP="00000000" w:rsidRDefault="00000000" w:rsidRPr="00000000" w14:paraId="00000014">
      <w:pPr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Financial Responsibilities: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Each party agrees to contribute equally to a joint account for covering household expenses, savings, and investments. Individual earnings beyond these contributions will be managed separately by each party.</w:t>
      </w:r>
    </w:p>
    <w:p w:rsidR="00000000" w:rsidDel="00000000" w:rsidP="00000000" w:rsidRDefault="00000000" w:rsidRPr="00000000" w14:paraId="00000015">
      <w:pPr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Debts: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Debts incurred by either party before the marriage will remain the responsibility of that party. Any debts incurred jointly after marriage will be shared equally.</w:t>
      </w:r>
    </w:p>
    <w:p w:rsidR="00000000" w:rsidDel="00000000" w:rsidP="00000000" w:rsidRDefault="00000000" w:rsidRPr="00000000" w14:paraId="00000016">
      <w:pPr>
        <w:spacing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Section 5: Amendment and Termination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This contract can only be amended or terminated by mutual agreement in writing by both parties and notarized.</w:t>
      </w:r>
    </w:p>
    <w:p w:rsidR="00000000" w:rsidDel="00000000" w:rsidP="00000000" w:rsidRDefault="00000000" w:rsidRPr="00000000" w14:paraId="00000018">
      <w:pPr>
        <w:spacing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Section 6: Governing Law</w:t>
      </w:r>
    </w:p>
    <w:p w:rsidR="00000000" w:rsidDel="00000000" w:rsidP="00000000" w:rsidRDefault="00000000" w:rsidRPr="00000000" w14:paraId="00000019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This contract shall be governed by the laws of Newland.</w:t>
      </w:r>
    </w:p>
    <w:p w:rsidR="00000000" w:rsidDel="00000000" w:rsidP="00000000" w:rsidRDefault="00000000" w:rsidRPr="00000000" w14:paraId="0000001A">
      <w:pPr>
        <w:spacing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Signatures</w:t>
      </w:r>
    </w:p>
    <w:p w:rsidR="00000000" w:rsidDel="00000000" w:rsidP="00000000" w:rsidRDefault="00000000" w:rsidRPr="00000000" w14:paraId="0000001B">
      <w:pPr>
        <w:numPr>
          <w:ilvl w:val="0"/>
          <w:numId w:val="7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Partner 1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Signature: Jane Doe Date: January 1, 2024</w:t>
      </w:r>
    </w:p>
    <w:p w:rsidR="00000000" w:rsidDel="00000000" w:rsidP="00000000" w:rsidRDefault="00000000" w:rsidRPr="00000000" w14:paraId="0000001C">
      <w:pPr>
        <w:numPr>
          <w:ilvl w:val="0"/>
          <w:numId w:val="7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Partner 2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Signature: John Smith Date: January 1, 2024</w:t>
      </w:r>
    </w:p>
    <w:p w:rsidR="00000000" w:rsidDel="00000000" w:rsidP="00000000" w:rsidRDefault="00000000" w:rsidRPr="00000000" w14:paraId="0000001D">
      <w:pPr>
        <w:numPr>
          <w:ilvl w:val="0"/>
          <w:numId w:val="7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Witness 1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Signature: Alice Johnson Date: January 1, 2024</w:t>
      </w:r>
    </w:p>
    <w:p w:rsidR="00000000" w:rsidDel="00000000" w:rsidP="00000000" w:rsidRDefault="00000000" w:rsidRPr="00000000" w14:paraId="0000001E">
      <w:pPr>
        <w:numPr>
          <w:ilvl w:val="0"/>
          <w:numId w:val="7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Witness 2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Signature: Bob Williams Date: January 1, 2024</w:t>
      </w:r>
    </w:p>
    <w:p w:rsidR="00000000" w:rsidDel="00000000" w:rsidP="00000000" w:rsidRDefault="00000000" w:rsidRPr="00000000" w14:paraId="0000001F">
      <w:pPr>
        <w:spacing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Style w:val="Heading3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80" w:before="280" w:line="360" w:lineRule="auto"/>
        <w:ind w:right="0"/>
        <w:rPr>
          <w:rFonts w:ascii="Arial" w:cs="Arial" w:eastAsia="Arial" w:hAnsi="Arial"/>
        </w:rPr>
      </w:pPr>
      <w:bookmarkStart w:colFirst="0" w:colLast="0" w:name="_9hzq4jwe35h5" w:id="1"/>
      <w:bookmarkEnd w:id="1"/>
      <w:r w:rsidDel="00000000" w:rsidR="00000000" w:rsidRPr="00000000">
        <w:rPr>
          <w:rFonts w:ascii="Arial" w:cs="Arial" w:eastAsia="Arial" w:hAnsi="Arial"/>
          <w:rtl w:val="0"/>
        </w:rPr>
        <w:t xml:space="preserve">Instructions for Use:</w:t>
      </w:r>
    </w:p>
    <w:p w:rsidR="00000000" w:rsidDel="00000000" w:rsidP="00000000" w:rsidRDefault="00000000" w:rsidRPr="00000000" w14:paraId="00000021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Adjust the Template: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Modify this example to fit your specific situation, adding or removing sections as necessary.</w:t>
      </w:r>
    </w:p>
    <w:p w:rsidR="00000000" w:rsidDel="00000000" w:rsidP="00000000" w:rsidRDefault="00000000" w:rsidRPr="00000000" w14:paraId="00000022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Legal Review: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It's crucial to have the contract reviewed by a legal professional to ensure its enforceability and compliance with local laws.</w:t>
      </w:r>
    </w:p>
    <w:p w:rsidR="00000000" w:rsidDel="00000000" w:rsidP="00000000" w:rsidRDefault="00000000" w:rsidRPr="00000000" w14:paraId="00000023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Sign and Store Safely: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After signing, keep the contract in a safe place, with each party retaining a copy.</w:t>
      </w:r>
    </w:p>
    <w:p w:rsidR="00000000" w:rsidDel="00000000" w:rsidP="00000000" w:rsidRDefault="00000000" w:rsidRPr="00000000" w14:paraId="0000002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sectPr>
      <w:headerReference r:id="rId6" w:type="first"/>
      <w:footerReference r:id="rId7" w:type="default"/>
      <w:footerReference r:id="rId8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layfair Display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Lato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  <w:font w:name="Poppins">
    <w:embedRegular w:fontKey="{00000000-0000-0000-0000-000000000000}" r:id="rId13" w:subsetted="0"/>
    <w:embedBold w:fontKey="{00000000-0000-0000-0000-000000000000}" r:id="rId14" w:subsetted="0"/>
    <w:embedItalic w:fontKey="{00000000-0000-0000-0000-000000000000}" r:id="rId15" w:subsetted="0"/>
    <w:embedBoldItalic w:fontKey="{00000000-0000-0000-0000-000000000000}" r:id="rId1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spacing w:before="200"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spacing w:before="200"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6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ato" w:cs="Lato" w:eastAsia="Lato" w:hAnsi="Lato"/>
        <w:color w:val="666666"/>
        <w:sz w:val="22"/>
        <w:szCs w:val="22"/>
        <w:lang w:val="en"/>
      </w:rPr>
    </w:rPrDefault>
    <w:pPrDefault>
      <w:pPr>
        <w:spacing w:before="12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spacing w:before="480" w:line="240" w:lineRule="auto"/>
      <w:ind w:right="-30"/>
    </w:pPr>
    <w:rPr>
      <w:rFonts w:ascii="Playfair Display" w:cs="Playfair Display" w:eastAsia="Playfair Display" w:hAnsi="Playfair Display"/>
      <w:b w:val="1"/>
      <w:color w:val="f75d5d"/>
      <w:sz w:val="32"/>
      <w:szCs w:val="32"/>
    </w:rPr>
  </w:style>
  <w:style w:type="paragraph" w:styleId="Heading2">
    <w:name w:val="heading 2"/>
    <w:basedOn w:val="Normal"/>
    <w:next w:val="Normal"/>
    <w:pPr>
      <w:pageBreakBefore w:val="0"/>
      <w:spacing w:before="200" w:lineRule="auto"/>
      <w:ind w:right="-30"/>
    </w:pPr>
    <w:rPr>
      <w:rFonts w:ascii="Playfair Display" w:cs="Playfair Display" w:eastAsia="Playfair Display" w:hAnsi="Playfair Display"/>
      <w:b w:val="1"/>
      <w:color w:val="000000"/>
      <w:sz w:val="24"/>
      <w:szCs w:val="24"/>
    </w:rPr>
  </w:style>
  <w:style w:type="paragraph" w:styleId="Heading3">
    <w:name w:val="heading 3"/>
    <w:basedOn w:val="Normal"/>
    <w:next w:val="Normal"/>
    <w:pPr>
      <w:pageBreakBefore w:val="0"/>
      <w:spacing w:before="200" w:lineRule="auto"/>
      <w:ind w:right="-30"/>
    </w:pPr>
    <w:rPr>
      <w:b w:val="1"/>
      <w:color w:val="000000"/>
      <w:sz w:val="24"/>
      <w:szCs w:val="24"/>
    </w:rPr>
  </w:style>
  <w:style w:type="paragraph" w:styleId="Heading4">
    <w:name w:val="heading 4"/>
    <w:basedOn w:val="Normal"/>
    <w:next w:val="Normal"/>
    <w:pPr>
      <w:pageBreakBefore w:val="0"/>
    </w:pPr>
    <w:rPr>
      <w:b w:val="1"/>
      <w:color w:val="000000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100" w:line="240" w:lineRule="auto"/>
      <w:ind w:right="-30"/>
    </w:pPr>
    <w:rPr>
      <w:rFonts w:ascii="Playfair Display" w:cs="Playfair Display" w:eastAsia="Playfair Display" w:hAnsi="Playfair Display"/>
      <w:b w:val="1"/>
      <w:color w:val="f75d5d"/>
      <w:sz w:val="72"/>
      <w:szCs w:val="72"/>
    </w:rPr>
  </w:style>
  <w:style w:type="paragraph" w:styleId="Subtitle">
    <w:name w:val="Subtitle"/>
    <w:basedOn w:val="Normal"/>
    <w:next w:val="Normal"/>
    <w:pPr>
      <w:pageBreakBefore w:val="0"/>
      <w:spacing w:before="200" w:lineRule="auto"/>
      <w:ind w:right="-30"/>
    </w:pPr>
    <w:rPr>
      <w:b w:val="1"/>
      <w:color w:val="000000"/>
      <w:sz w:val="24"/>
      <w:szCs w:val="24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2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1" Type="http://schemas.openxmlformats.org/officeDocument/2006/relationships/font" Target="fonts/Lato-italic.ttf"/><Relationship Id="rId10" Type="http://schemas.openxmlformats.org/officeDocument/2006/relationships/font" Target="fonts/Lato-bold.ttf"/><Relationship Id="rId13" Type="http://schemas.openxmlformats.org/officeDocument/2006/relationships/font" Target="fonts/Poppins-regular.ttf"/><Relationship Id="rId12" Type="http://schemas.openxmlformats.org/officeDocument/2006/relationships/font" Target="fonts/Lato-boldItalic.ttf"/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9" Type="http://schemas.openxmlformats.org/officeDocument/2006/relationships/font" Target="fonts/Lato-regular.ttf"/><Relationship Id="rId15" Type="http://schemas.openxmlformats.org/officeDocument/2006/relationships/font" Target="fonts/Poppins-italic.ttf"/><Relationship Id="rId14" Type="http://schemas.openxmlformats.org/officeDocument/2006/relationships/font" Target="fonts/Poppins-bold.ttf"/><Relationship Id="rId16" Type="http://schemas.openxmlformats.org/officeDocument/2006/relationships/font" Target="fonts/Poppins-boldItalic.ttf"/><Relationship Id="rId5" Type="http://schemas.openxmlformats.org/officeDocument/2006/relationships/font" Target="fonts/PlayfairDisplay-regular.ttf"/><Relationship Id="rId6" Type="http://schemas.openxmlformats.org/officeDocument/2006/relationships/font" Target="fonts/PlayfairDisplay-bold.ttf"/><Relationship Id="rId7" Type="http://schemas.openxmlformats.org/officeDocument/2006/relationships/font" Target="fonts/PlayfairDisplay-italic.ttf"/><Relationship Id="rId8" Type="http://schemas.openxmlformats.org/officeDocument/2006/relationships/font" Target="fonts/PlayfairDisplay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