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jc w:val="center"/>
        <w:rPr>
          <w:rFonts w:ascii="Arial" w:cs="Arial" w:eastAsia="Arial" w:hAnsi="Arial"/>
          <w:b w:val="1"/>
          <w:color w:val="000000"/>
          <w:sz w:val="42"/>
          <w:szCs w:val="42"/>
        </w:rPr>
      </w:pPr>
      <w:bookmarkStart w:colFirst="0" w:colLast="0" w:name="_zcb7bubuv497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42"/>
          <w:szCs w:val="42"/>
          <w:rtl w:val="0"/>
        </w:rPr>
        <w:t xml:space="preserve">Hotel Booking Form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8.688524590164"/>
        <w:gridCol w:w="4939.999999999999"/>
        <w:gridCol w:w="2101.311475409836"/>
        <w:tblGridChange w:id="0">
          <w:tblGrid>
            <w:gridCol w:w="2318.688524590164"/>
            <w:gridCol w:w="4939.999999999999"/>
            <w:gridCol w:w="2101.31147540983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Field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Details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4"/>
                <w:szCs w:val="24"/>
                <w:rtl w:val="0"/>
              </w:rPr>
              <w:t xml:space="preserve">Check (✓ for Yes)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Contact Number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State/Province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Zip/Postal Code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Country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[Dropdown Selection]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Check-in Date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[Date Picker]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Check-out Date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[Date Picker]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Number of Adults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[Number Selector]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Number of Children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[Number Selector]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Room Type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[Dropdown: Single, Double, Suite, etc.]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Bed Type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[Dropdown: Single Bed, Double Bed, King Size Bed]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Non-smoking Room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Extra Pillows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High Floor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Near Elevator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Special Requests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Agree to Terms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[Terms and Conditions]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