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60"/>
          <w:szCs w:val="60"/>
          <w:shd w:fill="ead1dc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shd w:fill="ead1dc" w:val="clear"/>
          <w:rtl w:val="0"/>
        </w:rPr>
        <w:t xml:space="preserve">Employee Shift Availability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Name: 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Job Title: ___________________________________________________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ID/Reference: 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Contact Email: ___________________________________________________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 Number: ___________________________________________________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Shift Availability</w:t>
        <w:br w:type="textWrapping"/>
        <w:t xml:space="preserve">Indicate your availability for each shift by ticking the appropriate box.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Shift Times: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Morning: 6 AM - 2 PM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Afternoon: 2 PM - 10 PM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Night: 10 PM - 6 AM</w:t>
      </w:r>
    </w:p>
    <w:tbl>
      <w:tblPr>
        <w:tblStyle w:val="Table1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66.511627906977"/>
        <w:gridCol w:w="2289.767441860465"/>
        <w:gridCol w:w="2578.604651162791"/>
        <w:gridCol w:w="1825.1162790697674"/>
        <w:tblGridChange w:id="0">
          <w:tblGrid>
            <w:gridCol w:w="2666.511627906977"/>
            <w:gridCol w:w="2289.767441860465"/>
            <w:gridCol w:w="2578.604651162791"/>
            <w:gridCol w:w="1825.116279069767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8" w:val="single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8" w:val="single"/>
              <w:bottom w:color="e3e3e3" w:space="0" w:sz="8" w:val="single"/>
              <w:right w:color="e3e3e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</w:tr>
    </w:tbl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Remarks/Restrictions: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Confirmation</w:t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confirm that the above information accurately reflects my availability for shifts.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 Date: 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8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