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42"/>
          <w:szCs w:val="42"/>
          <w:highlight w:val="cyan"/>
          <w:rtl w:val="0"/>
        </w:rPr>
        <w:t xml:space="preserve">Employee Clearance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Details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ID: 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Position: 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Employment: 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Resignation/Termination: 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Clearance Checklist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Return of Company Property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 Card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Key/Card Access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Phone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Company Laptop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Equipment: 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 Clearances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Outstanding Loans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Advances to be Settled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Reimbursements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HR and Documentation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Exit Interview Completed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Confidentiality Agreement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Employee File Updated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Departmental Clearance (if applicable)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 Head Signature: 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Final Approval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HR Manager Signature: 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____________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