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sz w:val="58"/>
          <w:szCs w:val="58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sz w:val="58"/>
          <w:szCs w:val="58"/>
          <w:rtl w:val="0"/>
        </w:rPr>
        <w:t xml:space="preserve">Employee Availability Form PDF</w:t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b w:val="1"/>
          <w:sz w:val="36"/>
          <w:szCs w:val="36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36"/>
          <w:szCs w:val="36"/>
          <w:rtl w:val="0"/>
        </w:rPr>
        <w:t xml:space="preserve">─</w:t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Employee Information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Name: ___________________________________________________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Position: ___________________________________________________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Department: _________________________________________________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Employee ID: _________________________________________________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Contact Number: ______________________________________________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Email Address: ________________________________________________</w:t>
      </w:r>
    </w:p>
    <w:p w:rsidR="00000000" w:rsidDel="00000000" w:rsidP="00000000" w:rsidRDefault="00000000" w:rsidRPr="00000000" w14:paraId="0000000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Availability Details</w:t>
      </w:r>
      <w:r w:rsidDel="00000000" w:rsidR="00000000" w:rsidRPr="00000000">
        <w:rPr>
          <w:rFonts w:ascii="Arial Unicode MS" w:cs="Arial Unicode MS" w:eastAsia="Arial Unicode MS" w:hAnsi="Arial Unicode MS"/>
          <w:color w:val="000000"/>
          <w:sz w:val="24"/>
          <w:szCs w:val="24"/>
          <w:rtl w:val="0"/>
        </w:rPr>
        <w:br w:type="textWrapping"/>
        <w:t xml:space="preserve">Please indicate your availability for work by ticking the appropriate boxes below. Use the following key:</w:t>
        <w:br w:type="textWrapping"/>
        <w:t xml:space="preserve">✓ - Available | x - Not Available | ? - Conditional Availability (please specify conditions)</w:t>
      </w:r>
    </w:p>
    <w:p w:rsidR="00000000" w:rsidDel="00000000" w:rsidP="00000000" w:rsidRDefault="00000000" w:rsidRPr="00000000" w14:paraId="0000000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Weekly Availability</w:t>
      </w:r>
    </w:p>
    <w:tbl>
      <w:tblPr>
        <w:tblStyle w:val="Table1"/>
        <w:tblW w:w="9359.999999999998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361.2302284710017"/>
        <w:gridCol w:w="2064.463971880492"/>
        <w:gridCol w:w="2187.8383128295254"/>
        <w:gridCol w:w="1916.4147627416519"/>
        <w:gridCol w:w="1830.0527240773285"/>
        <w:tblGridChange w:id="0">
          <w:tblGrid>
            <w:gridCol w:w="1361.2302284710017"/>
            <w:gridCol w:w="2064.463971880492"/>
            <w:gridCol w:w="2187.8383128295254"/>
            <w:gridCol w:w="1916.4147627416519"/>
            <w:gridCol w:w="1830.0527240773285"/>
          </w:tblGrid>
        </w:tblGridChange>
      </w:tblGrid>
      <w:tr>
        <w:trPr>
          <w:cantSplit w:val="0"/>
          <w:trHeight w:val="1070" w:hRule="atLeast"/>
          <w:tblHeader w:val="0"/>
        </w:trPr>
        <w:tc>
          <w:tcPr>
            <w:tcBorders>
              <w:top w:color="e3e3e3" w:space="0" w:sz="8" w:val="single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D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8" w:val="single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E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Morning (8 AM - 12 PM)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8" w:val="single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F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Afternoon (12 PM - 4 PM)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8" w:val="single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0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Evening (4 PM - 8 PM)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8" w:val="single"/>
              <w:left w:color="e3e3e3" w:space="0" w:sz="8" w:val="single"/>
              <w:bottom w:color="e3e3e3" w:space="0" w:sz="8" w:val="single"/>
              <w:right w:color="e3e3e3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1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Night (8 PM - 12 AM)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Monday</w:t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e3e3e3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Tuesday</w:t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e3e3e3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Wednesday</w:t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e3e3e3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Thursday</w:t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e3e3e3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Friday</w:t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e3e3e3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Saturday</w:t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e3e3e3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Sunday</w:t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8" w:val="single"/>
              <w:bottom w:color="e3e3e3" w:space="0" w:sz="8" w:val="single"/>
              <w:right w:color="e3e3e3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pBdr>
                <w:top w:color="e3e3e3" w:space="0" w:sz="0" w:val="none"/>
                <w:left w:color="e3e3e3" w:space="0" w:sz="0" w:val="none"/>
                <w:bottom w:color="e3e3e3" w:space="0" w:sz="0" w:val="none"/>
                <w:right w:color="e3e3e3" w:space="0" w:sz="0" w:val="none"/>
                <w:between w:color="e3e3e3" w:space="0" w:sz="0" w:val="none"/>
              </w:pBdr>
              <w:shd w:fill="ffffff" w:val="clear"/>
              <w:spacing w:after="300" w:before="300"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Additional Notes</w:t>
      </w:r>
      <w:r w:rsidDel="00000000" w:rsidR="00000000" w:rsidRPr="00000000">
        <w:rPr>
          <w:rFonts w:ascii="Arial" w:cs="Arial" w:eastAsia="Arial" w:hAnsi="Arial"/>
          <w:color w:val="ff5e0e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(e.g., preferred shifts, availability exceptions):</w:t>
      </w:r>
    </w:p>
    <w:p w:rsidR="00000000" w:rsidDel="00000000" w:rsidP="00000000" w:rsidRDefault="00000000" w:rsidRPr="00000000" w14:paraId="0000003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2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36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bookmarkStart w:colFirst="0" w:colLast="0" w:name="_of8qujnowns2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Arial Unicode MS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760" w:firstLine="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B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