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color w:val="a61c00"/>
          <w:sz w:val="44"/>
          <w:szCs w:val="44"/>
          <w:highlight w:val="yellow"/>
        </w:rPr>
      </w:pPr>
      <w:bookmarkStart w:colFirst="0" w:colLast="0" w:name="_25dn1zs7pt65" w:id="0"/>
      <w:bookmarkEnd w:id="0"/>
      <w:r w:rsidDel="00000000" w:rsidR="00000000" w:rsidRPr="00000000">
        <w:rPr>
          <w:b w:val="1"/>
          <w:color w:val="a61c00"/>
          <w:sz w:val="44"/>
          <w:szCs w:val="44"/>
          <w:highlight w:val="yellow"/>
          <w:rtl w:val="0"/>
        </w:rPr>
        <w:t xml:space="preserve">Downloadable Training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Course Title: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__________________________________________________</w:t>
        <w:br w:type="textWrapping"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</w:t>
        <w:br w:type="textWrapping"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Trainer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: _______________________________________________________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Learner Details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Job Title: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Course Evaluation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Rate the following statements from 1 (Strongly Disagree) to 5 (Strongly Agree).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06.2667207134173"/>
        <w:gridCol w:w="584.288609647345"/>
        <w:gridCol w:w="584.288609647345"/>
        <w:gridCol w:w="584.288609647345"/>
        <w:gridCol w:w="584.288609647345"/>
        <w:gridCol w:w="584.288609647345"/>
        <w:gridCol w:w="3532.2902310498584"/>
        <w:tblGridChange w:id="0">
          <w:tblGrid>
            <w:gridCol w:w="2906.2667207134173"/>
            <w:gridCol w:w="584.288609647345"/>
            <w:gridCol w:w="584.288609647345"/>
            <w:gridCol w:w="584.288609647345"/>
            <w:gridCol w:w="584.288609647345"/>
            <w:gridCol w:w="584.288609647345"/>
            <w:gridCol w:w="3532.290231049858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Statement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Feedback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The training met my expectations.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The topics covered were relevant.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The pace of the training was right.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The trainer was clear and effective.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 feel I can apply what I learned.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 am satisfied with the training.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☐ ________________________</w:t>
            </w:r>
          </w:p>
        </w:tc>
      </w:tr>
    </w:tbl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Further Comments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What did you like best about this training?</w:t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What could be improved?</w:t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Future training topics you are interested in:</w:t>
        <w:br w:type="textWrapping"/>
        <w:t xml:space="preserve">☐ 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We appreciate your feedback!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