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  <w:b w:val="1"/>
          <w:sz w:val="36"/>
          <w:szCs w:val="36"/>
          <w:shd w:fill="9fc5e8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shd w:fill="9fc5e8" w:val="clear"/>
          <w:rtl w:val="0"/>
        </w:rPr>
        <w:t xml:space="preserve">Check Register Form for Students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Name: ______________________________________________________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Student ID: 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Contact Number: 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Email Address: 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Transaction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15.813953488372"/>
        <w:gridCol w:w="3319.5348837209303"/>
        <w:gridCol w:w="2226.9767441860467"/>
        <w:gridCol w:w="1297.6744186046512"/>
        <w:tblGridChange w:id="0">
          <w:tblGrid>
            <w:gridCol w:w="2515.813953488372"/>
            <w:gridCol w:w="3319.5348837209303"/>
            <w:gridCol w:w="2226.9767441860467"/>
            <w:gridCol w:w="1297.6744186046512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Description of Transaction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Amount (Debit/Credit)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Balance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(e.g., Textbook Purchase, Tuition Payment)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(e.g., -$100.00)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(e.g., $900)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(MM/DD/YY)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19"/>
                <w:szCs w:val="19"/>
                <w:rtl w:val="0"/>
              </w:rPr>
              <w:t xml:space="preserve">Add more rows as necessary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ind w:left="720"/>
              <w:rPr>
                <w:rFonts w:ascii="Arial" w:cs="Arial" w:eastAsia="Arial" w:hAnsi="Arial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Instructions: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Date: Enter the date of the transaction.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Description of Transaction: Provide a brief description of the transaction (e.g., Bookstore Purchase, Online Subscription).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Amount (Debit/Credit): Enter the amount of the transaction. Use a minus sign (-) for debits (expenses) and no sign for credits (deposits).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Balance: Calculate and enter the remaining balance after each transaction.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  <w:b w:val="1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960" w:lineRule="auto"/>
      <w:rPr/>
    </w:pPr>
    <w:r w:rsidDel="00000000" w:rsidR="00000000" w:rsidRPr="00000000">
      <w:rPr>
        <w:rtl w:val="0"/>
      </w:rPr>
      <w:t xml:space="preserve">Running head: TITLE OF YOUR PAPER</w:t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firstLine="72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160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center"/>
    </w:pPr>
    <w:rPr/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