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b w:val="1"/>
          <w:color w:val="0d0d0d"/>
          <w:sz w:val="48"/>
          <w:szCs w:val="4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48"/>
          <w:szCs w:val="48"/>
          <w:highlight w:val="white"/>
          <w:rtl w:val="0"/>
        </w:rPr>
        <w:t xml:space="preserve">Car Sale Contract Form Template</w:t>
        <w:br w:type="textWrapping"/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Seller Information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Name: __________________________________________________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Address: 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Phone Number: 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Email Address: 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Buyer Information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Name: 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Address: 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Phone Number: 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Email Address: ___________________________________________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Vehicle Information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Make: 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Model: 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Year: 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VIN (Vehicle Identification Number): 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Mileage: ____________________ miles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Color: 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Sale Details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Sale Price: $_______________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Payment Method: ☐ Cash ☐ Check ☐ Other: _________________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Deposit: $_______________ (If applicable)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Balance Due Date: 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Conditions of Sale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The vehicle is sold "as-is" without any warranties, express or implied.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The seller certifies to the best of their knowledge that the vehicle is free of liens and encumbrances.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The buyer is responsible for all taxes, fees, and costs associated with the vehicle registration and transfer of title.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The vehicle will be delivered to the buyer on: ___________ (Date)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d0d0d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Any inspections by the buyer must be completed before the signing of this agreement.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Additional Terms and Conditions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Signatures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This agreement is entered into on this ____ day of _______, 20.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Seller's Signature: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_________________________ Date: _____________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Buyer's Signature: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_________________________ Date: _____________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Witness Signature (If applicable):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_________________________ Date: _____________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color w:val="0d0d0d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335.99999999999994" w:lineRule="auto"/>
      <w:ind w:left="-15" w:firstLine="0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