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Appeal Letter for University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[University Name] Admissions Office,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appeal the decision regarding my application for admission 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[Program Name]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the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[Academic Year]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After receiving the notification on [Date of Notification], I have taken the time to reflect on my application and the reasons provided for the decision. I believe that there are additional circumstances and recent achievements that were not considered in my initial application, which I hope can be taken into account.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Firstly, I want to highlight my continued academic progress. Since the submission of my application, I have completed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[mention any additional courses, programs, or achievements]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which have significantly improved my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[specific skill or knowledge area].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This is evidenced by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[briefly describe evidence, such as improved grades, awards, recognitions].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Additionally, I would like to bring to your attention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[any extenuating circumstances that affected your initial application, such as personal, medical, or family issues].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These circumstances had a temporary impact on my performance, which I believe does not reflect my true potential or dedication to my studies.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[University Name]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because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[mention specific programs, faculty, resources, or values that attract you to the university],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and I am confident that my background and aspirations align well with the ethos of the institution. I am eager to contribute to the university community through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[mention any specific activities, clubs, or areas of research you are interested in].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with this letter, you will find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[mention any documents or evidence you are including, such as updated transcripts, letters of recommendation, or medical certificates]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I respectfully request a reconsideration of my application in light of this additional information.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deeply committed to pursuing my education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[University Name]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and am hopeful for the opportunity to demonstrate my capabilities and potential. I appreciate your time and consideration of my appeal, and I look forward to the possibility of contributing to your esteemed university.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  <w:t xml:space="preserve">[Your Contact Information]</w:t>
        <w:br w:type="textWrapping"/>
        <w:t xml:space="preserve">[Application ID or Reference Number]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