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AUTO BILL OF SALE FORM</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 (“Seller”),  of _______________________________________________, in consideration of the payment of the sum of ____________ do hereby sell and transfer to _______________ (“Buyer”), of ________________________________________, the following described property:</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Make: _________________             Model: ____________________  Body-Type: _____________</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Year: _____________</w:t>
        <w:tab/>
        <w:t xml:space="preserve">               Color: ____________                    Odometer: ______________</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VIN: ______________</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of Buyer:</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Buyer’s Name: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of Seller:</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Seller’s Name: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of Witness:</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Witness’s name:</w:t>
      </w:r>
    </w:p>
    <w:p w:rsidR="00000000" w:rsidDel="00000000" w:rsidP="00000000" w:rsidRDefault="00000000" w:rsidRPr="00000000" w14:paraId="00000018">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ODOMETER DISCLOSURE STATEMENT</w:t>
      </w:r>
    </w:p>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FEDERAL and STATE laws require you to disclose the mileage of your vehicle upon the transfer of ownership. Failure to do so or providing fraudulent information may constitute significant penalties and imprisonment.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The Seller, hereby certifies that the odometer reading of the vehicle described is ______________________.</w:t>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actual mileage of the vehicle described herein is accurate.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odometer reflected the actual mileage?</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YES ❑ NO</w:t>
      </w:r>
    </w:p>
    <w:p w:rsidR="00000000" w:rsidDel="00000000" w:rsidP="00000000" w:rsidRDefault="00000000" w:rsidRPr="00000000" w14:paraId="0000002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day, </w:t>
      </w:r>
      <w:r w:rsidDel="00000000" w:rsidR="00000000" w:rsidRPr="00000000">
        <w:rPr>
          <w:rFonts w:ascii="Calibri" w:cs="Calibri" w:eastAsia="Calibri" w:hAnsi="Calibri"/>
          <w:sz w:val="24"/>
          <w:szCs w:val="24"/>
          <w:rtl w:val="0"/>
        </w:rPr>
        <w:t xml:space="preserve">__________________________ </w:t>
      </w:r>
      <w:r w:rsidDel="00000000" w:rsidR="00000000" w:rsidRPr="00000000">
        <w:rPr>
          <w:rFonts w:ascii="Calibri" w:cs="Calibri" w:eastAsia="Calibri" w:hAnsi="Calibri"/>
          <w:sz w:val="24"/>
          <w:szCs w:val="24"/>
          <w:rtl w:val="0"/>
        </w:rPr>
        <w:t xml:space="preserve">The Seller certifies that they are the lawful owner of the above-mentioned automobile and that it is free of any liabilities and damages. The Seller also warrants that the property is sold without warranty.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Buyer’s Signature:</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Buyer’s Name:</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Seller’s Signature: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Seller’s Name:</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Witness’s Signature:</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Witness’s Name:</w:t>
      </w:r>
    </w:p>
    <w:p w:rsidR="00000000" w:rsidDel="00000000" w:rsidP="00000000" w:rsidRDefault="00000000" w:rsidRPr="00000000" w14:paraId="00000030">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