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468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firstRow="0" w:lastRow="0" w:firstColumn="0" w:lastColumn="0"/>
      </w:tblPr>
      <w:tblGrid>
        <w:gridCol w:w="2093"/>
        <w:gridCol w:w="7374"/>
      </w:tblGrid>
      <w:tr>
        <w:trPr/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Header"/>
              <w:jc w:val="center"/>
              <w:rPr>
                <w:b/>
                <w:b/>
                <w:sz w:val="18"/>
              </w:rPr>
            </w:pPr>
            <w:bookmarkStart w:id="0" w:name="_GoBack"/>
            <w:bookmarkEnd w:id="0"/>
            <w:r>
              <w:rPr/>
              <w:drawing>
                <wp:inline distT="0" distB="0" distL="19050" distR="6350">
                  <wp:extent cx="1193800" cy="711200"/>
                  <wp:effectExtent l="0" t="0" r="0" b="0"/>
                  <wp:docPr id="1" name="Picture 25" descr="DCUr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5" descr="DCUr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800" cy="7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Faculty of Science &amp; Health</w:t>
            </w:r>
          </w:p>
        </w:tc>
        <w:tc>
          <w:tcPr>
            <w:tcW w:w="7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Header"/>
              <w:jc w:val="center"/>
              <w:rPr>
                <w:b/>
                <w:b/>
                <w:i/>
                <w:i/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Laboratory Clearance Form</w:t>
            </w:r>
          </w:p>
          <w:p>
            <w:pPr>
              <w:pStyle w:val="Header"/>
              <w:rPr>
                <w:b/>
                <w:b/>
                <w:sz w:val="28"/>
              </w:rPr>
            </w:pPr>
            <w:r>
              <w:rPr>
                <w:b/>
                <w:sz w:val="28"/>
              </w:rPr>
            </w:r>
          </w:p>
          <w:p>
            <w:pPr>
              <w:pStyle w:val="Header"/>
              <w:rPr>
                <w:b/>
                <w:b/>
                <w:sz w:val="28"/>
              </w:rPr>
            </w:pPr>
            <w:r>
              <w:rPr>
                <w:b/>
                <w:sz w:val="28"/>
              </w:rPr>
              <w:t>School / Research Centre _____________________</w:t>
            </w:r>
          </w:p>
          <w:p>
            <w:pPr>
              <w:pStyle w:val="Header"/>
              <w:rPr>
                <w:b/>
                <w:b/>
                <w:sz w:val="28"/>
              </w:rPr>
            </w:pPr>
            <w:r>
              <w:rPr>
                <w:b/>
                <w:sz w:val="28"/>
              </w:rPr>
            </w:r>
          </w:p>
          <w:p>
            <w:pPr>
              <w:pStyle w:val="Header"/>
              <w:rPr>
                <w:b/>
                <w:b/>
                <w:sz w:val="28"/>
                <w:u w:val="single"/>
              </w:rPr>
            </w:pPr>
            <w:r>
              <w:rPr>
                <w:b/>
                <w:sz w:val="28"/>
              </w:rPr>
              <w:t xml:space="preserve">STUDENT NAME: </w:t>
            </w:r>
            <w:r>
              <w:rPr>
                <w:b/>
                <w:sz w:val="28"/>
                <w:u w:val="single"/>
              </w:rPr>
              <w:t xml:space="preserve"> </w:t>
            </w:r>
          </w:p>
          <w:p>
            <w:pPr>
              <w:pStyle w:val="Header"/>
              <w:rPr>
                <w:b/>
                <w:b/>
                <w:sz w:val="28"/>
              </w:rPr>
            </w:pPr>
            <w:r>
              <w:rPr>
                <w:b/>
                <w:sz w:val="28"/>
              </w:rPr>
            </w:r>
          </w:p>
          <w:p>
            <w:pPr>
              <w:pStyle w:val="Header"/>
              <w:rPr>
                <w:b/>
                <w:b/>
                <w:sz w:val="28"/>
              </w:rPr>
            </w:pPr>
            <w:r>
              <w:rPr>
                <w:b/>
                <w:sz w:val="28"/>
              </w:rPr>
              <w:t>ID Number :</w:t>
            </w:r>
          </w:p>
          <w:p>
            <w:pPr>
              <w:pStyle w:val="Header"/>
              <w:rPr>
                <w:b/>
                <w:b/>
                <w:sz w:val="28"/>
              </w:rPr>
            </w:pPr>
            <w:r>
              <w:rPr>
                <w:b/>
                <w:sz w:val="28"/>
              </w:rPr>
            </w:r>
          </w:p>
          <w:p>
            <w:pPr>
              <w:pStyle w:val="Header"/>
              <w:rPr>
                <w:b/>
                <w:b/>
                <w:sz w:val="28"/>
                <w:u w:val="single"/>
              </w:rPr>
            </w:pPr>
            <w:r>
              <w:rPr>
                <w:b/>
                <w:sz w:val="28"/>
              </w:rPr>
              <w:t>Academic Supervisor(s):</w:t>
            </w:r>
          </w:p>
          <w:p>
            <w:pPr>
              <w:pStyle w:val="Header"/>
              <w:rPr>
                <w:b/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</w:r>
          </w:p>
        </w:tc>
      </w:tr>
    </w:tbl>
    <w:p>
      <w:pPr>
        <w:pStyle w:val="TextBody"/>
        <w:rPr>
          <w:rFonts w:cs="Arial"/>
          <w:color w:val="FF0000"/>
          <w:sz w:val="28"/>
          <w:szCs w:val="28"/>
          <w:lang w:val="en-GB"/>
        </w:rPr>
      </w:pPr>
      <w:r>
        <w:rPr>
          <w:rFonts w:cs="Arial"/>
          <w:color w:val="FF0000"/>
          <w:sz w:val="28"/>
          <w:szCs w:val="28"/>
          <w:lang w:val="en-GB"/>
        </w:rPr>
      </w:r>
    </w:p>
    <w:p>
      <w:pPr>
        <w:pStyle w:val="TextBody"/>
        <w:spacing w:before="0" w:after="120"/>
        <w:rPr>
          <w:rFonts w:cs="Arial"/>
          <w:b/>
          <w:b/>
          <w:color w:val="000000" w:themeColor="text1"/>
          <w:szCs w:val="24"/>
          <w:lang w:val="en-GB"/>
        </w:rPr>
      </w:pPr>
      <w:r>
        <w:rPr>
          <w:rFonts w:cs="Arial"/>
          <w:b/>
          <w:color w:val="000000" w:themeColor="text1"/>
          <w:szCs w:val="24"/>
          <w:lang w:val="en-GB"/>
        </w:rPr>
        <w:t>GENERAL CONDITIONS</w:t>
      </w:r>
    </w:p>
    <w:p>
      <w:pPr>
        <w:pStyle w:val="TextBody"/>
        <w:numPr>
          <w:ilvl w:val="0"/>
          <w:numId w:val="1"/>
        </w:numPr>
        <w:spacing w:before="0" w:after="80"/>
        <w:ind w:left="714" w:hanging="357"/>
        <w:rPr>
          <w:rFonts w:cs="Arial"/>
          <w:b/>
          <w:b/>
          <w:color w:val="000000" w:themeColor="text1"/>
          <w:szCs w:val="24"/>
          <w:lang w:val="en-GB"/>
        </w:rPr>
      </w:pPr>
      <w:r>
        <w:rPr>
          <w:rFonts w:cs="Arial"/>
          <w:b/>
          <w:color w:val="000000" w:themeColor="text1"/>
          <w:szCs w:val="24"/>
          <w:lang w:val="en-GB"/>
        </w:rPr>
        <w:t xml:space="preserve">Postgraduate students must complete this form when </w:t>
      </w:r>
      <w:r>
        <w:rPr>
          <w:rFonts w:cs="Arial"/>
          <w:b/>
          <w:bCs/>
          <w:color w:val="000000" w:themeColor="text1"/>
          <w:szCs w:val="24"/>
          <w:u w:val="single"/>
          <w:lang w:val="en-GB"/>
        </w:rPr>
        <w:t>all</w:t>
      </w:r>
      <w:r>
        <w:rPr>
          <w:rFonts w:cs="Arial"/>
          <w:b/>
          <w:color w:val="000000" w:themeColor="text1"/>
          <w:szCs w:val="24"/>
          <w:lang w:val="en-GB"/>
        </w:rPr>
        <w:t xml:space="preserve"> laboratory work related to their research has been completed.  </w:t>
      </w:r>
    </w:p>
    <w:p>
      <w:pPr>
        <w:pStyle w:val="TextBody"/>
        <w:numPr>
          <w:ilvl w:val="0"/>
          <w:numId w:val="1"/>
        </w:numPr>
        <w:spacing w:before="0" w:after="80"/>
        <w:ind w:left="714" w:hanging="357"/>
        <w:rPr>
          <w:rFonts w:cs="Arial"/>
          <w:b/>
          <w:b/>
          <w:color w:val="000000" w:themeColor="text1"/>
          <w:szCs w:val="24"/>
          <w:u w:val="single"/>
          <w:lang w:val="en-GB"/>
        </w:rPr>
      </w:pPr>
      <w:r>
        <w:rPr>
          <w:rFonts w:cs="Arial"/>
          <w:b/>
          <w:color w:val="000000" w:themeColor="text1"/>
          <w:szCs w:val="24"/>
          <w:lang w:val="en-GB"/>
        </w:rPr>
        <w:t xml:space="preserve">The </w:t>
      </w:r>
      <w:r>
        <w:rPr>
          <w:rFonts w:cs="Arial"/>
          <w:b/>
          <w:color w:val="000000" w:themeColor="text1"/>
          <w:szCs w:val="24"/>
        </w:rPr>
        <w:t>submission and satisfactory completion of this form</w:t>
      </w:r>
      <w:r>
        <w:rPr>
          <w:rFonts w:cs="Arial"/>
          <w:b/>
          <w:color w:val="000000" w:themeColor="text1"/>
          <w:szCs w:val="24"/>
          <w:lang w:val="en-GB"/>
        </w:rPr>
        <w:t xml:space="preserve"> is the sole responsibility of the student. </w:t>
      </w:r>
    </w:p>
    <w:p>
      <w:pPr>
        <w:pStyle w:val="TextBody"/>
        <w:numPr>
          <w:ilvl w:val="0"/>
          <w:numId w:val="1"/>
        </w:numPr>
        <w:spacing w:before="0" w:after="80"/>
        <w:ind w:left="714" w:hanging="357"/>
        <w:rPr>
          <w:rFonts w:cs="Arial"/>
          <w:b/>
          <w:b/>
          <w:color w:val="000000" w:themeColor="text1"/>
          <w:szCs w:val="24"/>
          <w:u w:val="single"/>
          <w:lang w:val="en-GB"/>
        </w:rPr>
      </w:pPr>
      <w:r>
        <w:rPr>
          <w:rFonts w:cs="Arial"/>
          <w:b/>
          <w:color w:val="000000" w:themeColor="text1"/>
          <w:szCs w:val="24"/>
          <w:lang w:val="en-GB"/>
        </w:rPr>
        <w:t xml:space="preserve">The student will arrange suitable times for the relevant personnel to inspect work spaces and sign the relevant section(s) of this form. </w:t>
      </w:r>
      <w:r>
        <w:rPr>
          <w:rFonts w:cs="Arial"/>
          <w:b/>
          <w:color w:val="000000" w:themeColor="text1"/>
          <w:szCs w:val="24"/>
          <w:u w:val="single"/>
          <w:lang w:val="en-GB"/>
        </w:rPr>
        <w:t>No forms will be signed without prior inspection of work spaces</w:t>
      </w:r>
      <w:r>
        <w:rPr>
          <w:rFonts w:cs="Arial"/>
          <w:b/>
          <w:color w:val="000000" w:themeColor="text1"/>
          <w:szCs w:val="24"/>
          <w:lang w:val="en-GB"/>
        </w:rPr>
        <w:t xml:space="preserve">. </w:t>
      </w:r>
      <w:r>
        <w:rPr>
          <w:rFonts w:cs="Arial"/>
          <w:b/>
          <w:color w:val="000000" w:themeColor="text1"/>
          <w:szCs w:val="24"/>
          <w:u w:val="single"/>
          <w:lang w:val="en-GB"/>
        </w:rPr>
        <w:t>Late submissions for signing will not be accepted</w:t>
      </w:r>
      <w:r>
        <w:rPr>
          <w:rFonts w:cs="Arial"/>
          <w:b/>
          <w:color w:val="000000" w:themeColor="text1"/>
          <w:szCs w:val="24"/>
          <w:lang w:val="en-GB"/>
        </w:rPr>
        <w:t>.</w:t>
      </w:r>
    </w:p>
    <w:p>
      <w:pPr>
        <w:pStyle w:val="TextBody"/>
        <w:numPr>
          <w:ilvl w:val="0"/>
          <w:numId w:val="1"/>
        </w:numPr>
        <w:spacing w:before="0" w:after="80"/>
        <w:ind w:left="714" w:hanging="357"/>
        <w:rPr>
          <w:rFonts w:cs="Arial"/>
          <w:b/>
          <w:b/>
          <w:color w:val="000000" w:themeColor="text1"/>
          <w:szCs w:val="24"/>
          <w:lang w:val="en-GB"/>
        </w:rPr>
      </w:pPr>
      <w:r>
        <w:rPr>
          <w:rFonts w:cs="Arial"/>
          <w:b/>
          <w:color w:val="000000" w:themeColor="text1"/>
          <w:szCs w:val="24"/>
          <w:lang w:val="en-GB"/>
        </w:rPr>
        <w:t xml:space="preserve">Students must submit the duly completed and signed form to the Faculty Office (HG04) </w:t>
      </w:r>
      <w:r>
        <w:rPr>
          <w:rFonts w:cs="Arial"/>
          <w:b/>
          <w:color w:val="000000" w:themeColor="text1"/>
          <w:szCs w:val="24"/>
          <w:u w:val="single"/>
          <w:lang w:val="en-GB"/>
        </w:rPr>
        <w:t>at least 2</w:t>
      </w:r>
      <w:r>
        <w:rPr>
          <w:rFonts w:cs="Arial"/>
          <w:b/>
          <w:bCs/>
          <w:color w:val="000000" w:themeColor="text1"/>
          <w:szCs w:val="24"/>
          <w:u w:val="single"/>
          <w:lang w:val="en-GB"/>
        </w:rPr>
        <w:t xml:space="preserve"> weeks</w:t>
      </w:r>
      <w:r>
        <w:rPr>
          <w:rFonts w:cs="Arial"/>
          <w:b/>
          <w:bCs/>
          <w:color w:val="000000" w:themeColor="text1"/>
          <w:szCs w:val="24"/>
          <w:lang w:val="en-GB"/>
        </w:rPr>
        <w:t xml:space="preserve"> in advance of the next </w:t>
      </w:r>
      <w:r>
        <w:rPr>
          <w:rFonts w:cs="Arial"/>
          <w:b/>
        </w:rPr>
        <w:t>Faculty Awards Board for Research Degrees. (Check dates with Graduate Studies Office)</w:t>
      </w:r>
    </w:p>
    <w:p>
      <w:pPr>
        <w:pStyle w:val="TextBody"/>
        <w:numPr>
          <w:ilvl w:val="0"/>
          <w:numId w:val="1"/>
        </w:numPr>
        <w:spacing w:before="0" w:after="80"/>
        <w:ind w:left="714" w:hanging="357"/>
        <w:rPr>
          <w:rFonts w:cs="Arial"/>
          <w:b/>
          <w:b/>
          <w:szCs w:val="24"/>
        </w:rPr>
      </w:pPr>
      <w:r>
        <w:rPr>
          <w:rFonts w:cs="Arial"/>
          <w:b/>
          <w:bCs/>
          <w:color w:val="000000" w:themeColor="text1"/>
          <w:szCs w:val="24"/>
          <w:lang w:val="en-GB"/>
        </w:rPr>
        <w:t xml:space="preserve">The </w:t>
      </w:r>
      <w:r>
        <w:rPr>
          <w:rFonts w:cs="Arial"/>
          <w:b/>
        </w:rPr>
        <w:t>Faculty Awards Board for Research Degrees will not recommend graduation for students who fail to submit the Lab Clearance Form.</w:t>
      </w:r>
    </w:p>
    <w:p>
      <w:pPr>
        <w:pStyle w:val="TextBody"/>
        <w:jc w:val="both"/>
        <w:rPr>
          <w:rFonts w:cs="Arial"/>
          <w:bCs/>
          <w:szCs w:val="24"/>
        </w:rPr>
      </w:pPr>
      <w:r>
        <w:rPr>
          <w:rFonts w:cs="Arial"/>
          <w:bCs/>
          <w:szCs w:val="24"/>
        </w:rPr>
      </w:r>
    </w:p>
    <w:p>
      <w:pPr>
        <w:pStyle w:val="Normal"/>
        <w:spacing w:lineRule="auto" w:line="360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We, the undersigned, confirm that STUDENT NAME/ID Number:</w:t>
      </w:r>
    </w:p>
    <w:p>
      <w:pPr>
        <w:pStyle w:val="Normal"/>
        <w:spacing w:lineRule="auto" w:line="360"/>
        <w:rPr>
          <w:rFonts w:ascii="Arial" w:hAnsi="Arial" w:cs="Arial"/>
          <w:bCs/>
        </w:rPr>
      </w:pPr>
      <w:r>
        <w:rPr>
          <w:rFonts w:cs="Arial" w:ascii="Arial" w:hAnsi="Arial"/>
        </w:rPr>
        <w:t>…………………………………………………………………………………</w:t>
      </w:r>
      <w:r>
        <w:rPr>
          <w:rFonts w:cs="Arial" w:ascii="Arial" w:hAnsi="Arial"/>
        </w:rPr>
        <w:t>.</w:t>
      </w:r>
    </w:p>
    <w:p>
      <w:pPr>
        <w:pStyle w:val="Normal"/>
        <w:spacing w:lineRule="auto" w:line="360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has fully complied with all the Health and Safety procedures required for satisfactory Lab Clearance.</w:t>
      </w:r>
    </w:p>
    <w:p>
      <w:pPr>
        <w:pStyle w:val="Normal"/>
        <w:spacing w:lineRule="auto" w:line="360"/>
        <w:ind w:left="9" w:hanging="9"/>
        <w:rPr>
          <w:rFonts w:ascii="Arial" w:hAnsi="Arial" w:cs="Arial"/>
          <w:bCs/>
          <w:caps/>
        </w:rPr>
      </w:pPr>
      <w:r>
        <w:rPr>
          <w:rFonts w:cs="Arial" w:ascii="Arial" w:hAnsi="Arial"/>
          <w:bCs/>
          <w:caps/>
        </w:rPr>
      </w:r>
    </w:p>
    <w:p>
      <w:pPr>
        <w:pStyle w:val="Normal"/>
        <w:spacing w:lineRule="auto" w:line="36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Chief Technical Officer</w:t>
      </w:r>
      <w:r>
        <w:rPr>
          <w:rFonts w:cs="Arial" w:ascii="Arial" w:hAnsi="Arial"/>
          <w:b/>
          <w:color w:val="0070C0"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ab/>
        <w:tab/>
        <w:tab/>
      </w:r>
      <w:r>
        <w:rPr>
          <w:rFonts w:cs="Arial" w:ascii="Arial" w:hAnsi="Arial"/>
          <w:b/>
        </w:rPr>
        <w:t>Signature                Date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……………………………                      ………………</w:t>
      </w:r>
      <w:r>
        <w:rPr>
          <w:rFonts w:cs="Arial" w:ascii="Arial" w:hAnsi="Arial"/>
        </w:rPr>
        <w:t>.              …………</w:t>
      </w:r>
    </w:p>
    <w:p>
      <w:pPr>
        <w:pStyle w:val="Normal"/>
        <w:spacing w:lineRule="auto" w:line="36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36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Academic Supervisor                            Signature                Date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……………………………                      ………………</w:t>
      </w:r>
      <w:r>
        <w:rPr>
          <w:rFonts w:cs="Arial" w:ascii="Arial" w:hAnsi="Arial"/>
        </w:rPr>
        <w:t>.              …………</w:t>
      </w:r>
    </w:p>
    <w:p>
      <w:pPr>
        <w:pStyle w:val="Normal"/>
        <w:spacing w:lineRule="auto" w:line="36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left="9" w:hanging="9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Student    </w:t>
      </w:r>
      <w:r>
        <w:rPr>
          <w:rFonts w:cs="Arial" w:ascii="Arial" w:hAnsi="Arial"/>
          <w:b/>
          <w:color w:val="0070C0"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ab/>
        <w:tab/>
        <w:tab/>
        <w:t xml:space="preserve">                   </w:t>
      </w:r>
      <w:r>
        <w:rPr>
          <w:rFonts w:cs="Arial" w:ascii="Arial" w:hAnsi="Arial"/>
          <w:b/>
        </w:rPr>
        <w:t>Signature                Date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……………………………                      ………………</w:t>
      </w:r>
      <w:r>
        <w:rPr>
          <w:rFonts w:cs="Arial" w:ascii="Arial" w:hAnsi="Arial"/>
        </w:rPr>
        <w:t>.              …………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TextBody"/>
        <w:tabs>
          <w:tab w:val="left" w:pos="3600" w:leader="none"/>
        </w:tabs>
        <w:jc w:val="both"/>
        <w:rPr>
          <w:rFonts w:cs="Arial"/>
          <w:bCs/>
          <w:szCs w:val="24"/>
        </w:rPr>
      </w:pPr>
      <w:r>
        <w:rPr>
          <w:rFonts w:cs="Arial"/>
          <w:bCs/>
          <w:szCs w:val="24"/>
        </w:rPr>
        <w:tab/>
      </w:r>
    </w:p>
    <w:p>
      <w:pPr>
        <w:pStyle w:val="TextBody"/>
        <w:jc w:val="both"/>
        <w:rPr>
          <w:rFonts w:cs="Arial"/>
          <w:bCs/>
          <w:szCs w:val="24"/>
        </w:rPr>
      </w:pPr>
      <w:r>
        <w:rPr>
          <w:rFonts w:cs="Arial"/>
          <w:bCs/>
          <w:szCs w:val="24"/>
        </w:rPr>
      </w:r>
    </w:p>
    <w:p>
      <w:pPr>
        <w:pStyle w:val="TextBody"/>
        <w:jc w:val="both"/>
        <w:rPr>
          <w:rFonts w:cs="Arial"/>
          <w:bCs/>
          <w:szCs w:val="24"/>
        </w:rPr>
      </w:pPr>
      <w:r>
        <w:rPr>
          <w:rFonts w:cs="Arial"/>
          <w:bCs/>
          <w:szCs w:val="24"/>
        </w:rPr>
      </w:r>
    </w:p>
    <w:p>
      <w:pPr>
        <w:pStyle w:val="TextBody"/>
        <w:rPr>
          <w:rFonts w:cs="Arial"/>
          <w:b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 xml:space="preserve">Details of </w:t>
      </w:r>
      <w:r>
        <w:rPr>
          <w:rFonts w:cs="Arial"/>
          <w:b/>
          <w:bCs/>
          <w:sz w:val="28"/>
          <w:szCs w:val="28"/>
          <w:u w:val="single"/>
        </w:rPr>
        <w:t>all</w:t>
      </w:r>
      <w:r>
        <w:rPr>
          <w:rFonts w:cs="Arial"/>
          <w:b/>
          <w:bCs/>
          <w:sz w:val="28"/>
          <w:szCs w:val="28"/>
        </w:rPr>
        <w:t xml:space="preserve"> the Research Facilities/Laboratories/Work Spaces used by the Student during the course of his/her research (</w:t>
      </w:r>
      <w:r>
        <w:rPr>
          <w:rFonts w:cs="Arial"/>
          <w:b/>
          <w:bCs/>
          <w:sz w:val="28"/>
          <w:szCs w:val="28"/>
          <w:lang w:val="en-GB"/>
        </w:rPr>
        <w:t>add rows if necessary).</w:t>
      </w:r>
    </w:p>
    <w:p>
      <w:pPr>
        <w:pStyle w:val="TextBody"/>
        <w:ind w:left="360" w:hanging="0"/>
        <w:jc w:val="both"/>
        <w:rPr>
          <w:rFonts w:cs="Arial"/>
          <w:b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</w:r>
    </w:p>
    <w:p>
      <w:pPr>
        <w:pStyle w:val="TextBody"/>
        <w:ind w:left="360" w:hanging="0"/>
        <w:jc w:val="both"/>
        <w:rPr>
          <w:rFonts w:cs="Arial"/>
          <w:bCs/>
          <w:szCs w:val="24"/>
        </w:rPr>
      </w:pPr>
      <w:r>
        <w:rPr>
          <w:rFonts w:cs="Arial"/>
          <w:bCs/>
          <w:szCs w:val="24"/>
        </w:rPr>
      </w:r>
    </w:p>
    <w:tbl>
      <w:tblPr>
        <w:tblStyle w:val="TableGrid"/>
        <w:tblW w:w="85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911"/>
        <w:gridCol w:w="3030"/>
        <w:gridCol w:w="2587"/>
      </w:tblGrid>
      <w:tr>
        <w:trPr/>
        <w:tc>
          <w:tcPr>
            <w:tcW w:w="2911" w:type="dxa"/>
            <w:tcBorders/>
            <w:shd w:color="auto" w:fill="BFBFBF" w:themeFill="background1" w:themeFillShade="bf" w:val="clear"/>
            <w:tcMar>
              <w:left w:w="108" w:type="dxa"/>
            </w:tcMar>
          </w:tcPr>
          <w:p>
            <w:pPr>
              <w:pStyle w:val="TextBody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Location (Building/Room Number)</w:t>
            </w:r>
          </w:p>
        </w:tc>
        <w:tc>
          <w:tcPr>
            <w:tcW w:w="3030" w:type="dxa"/>
            <w:tcBorders/>
            <w:shd w:color="auto" w:fill="BFBFBF" w:themeFill="background1" w:themeFillShade="bf" w:val="clear"/>
            <w:tcMar>
              <w:left w:w="108" w:type="dxa"/>
            </w:tcMar>
          </w:tcPr>
          <w:p>
            <w:pPr>
              <w:pStyle w:val="TextBody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Date(s) of use mm/yyyy to mm/yyyy</w:t>
            </w:r>
          </w:p>
          <w:p>
            <w:pPr>
              <w:pStyle w:val="TextBody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(Approximately)</w:t>
            </w:r>
          </w:p>
        </w:tc>
        <w:tc>
          <w:tcPr>
            <w:tcW w:w="2587" w:type="dxa"/>
            <w:tcBorders/>
            <w:shd w:color="auto" w:fill="BFBFBF" w:themeFill="background1" w:themeFillShade="bf" w:val="clear"/>
            <w:tcMar>
              <w:left w:w="108" w:type="dxa"/>
            </w:tcMar>
          </w:tcPr>
          <w:p>
            <w:pPr>
              <w:pStyle w:val="TextBody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Person in Charge at time of leaving</w:t>
            </w:r>
          </w:p>
        </w:tc>
      </w:tr>
      <w:tr>
        <w:trPr/>
        <w:tc>
          <w:tcPr>
            <w:tcW w:w="2911" w:type="dxa"/>
            <w:tcBorders/>
            <w:shd w:fill="auto" w:val="clear"/>
            <w:tcMar>
              <w:left w:w="108" w:type="dxa"/>
            </w:tcMar>
          </w:tcPr>
          <w:p>
            <w:pPr>
              <w:pStyle w:val="TextBody"/>
              <w:jc w:val="both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</w:r>
          </w:p>
        </w:tc>
        <w:tc>
          <w:tcPr>
            <w:tcW w:w="3030" w:type="dxa"/>
            <w:tcBorders/>
            <w:shd w:fill="auto" w:val="clear"/>
            <w:tcMar>
              <w:left w:w="108" w:type="dxa"/>
            </w:tcMar>
          </w:tcPr>
          <w:p>
            <w:pPr>
              <w:pStyle w:val="TextBody"/>
              <w:jc w:val="both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</w:r>
          </w:p>
        </w:tc>
        <w:tc>
          <w:tcPr>
            <w:tcW w:w="2587" w:type="dxa"/>
            <w:tcBorders/>
            <w:shd w:fill="auto" w:val="clear"/>
            <w:tcMar>
              <w:left w:w="108" w:type="dxa"/>
            </w:tcMar>
          </w:tcPr>
          <w:p>
            <w:pPr>
              <w:pStyle w:val="TextBody"/>
              <w:jc w:val="both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</w:r>
          </w:p>
        </w:tc>
      </w:tr>
      <w:tr>
        <w:trPr>
          <w:trHeight w:val="215" w:hRule="atLeast"/>
        </w:trPr>
        <w:tc>
          <w:tcPr>
            <w:tcW w:w="2911" w:type="dxa"/>
            <w:tcBorders/>
            <w:shd w:fill="auto" w:val="clear"/>
            <w:tcMar>
              <w:left w:w="108" w:type="dxa"/>
            </w:tcMar>
          </w:tcPr>
          <w:p>
            <w:pPr>
              <w:pStyle w:val="TextBody"/>
              <w:jc w:val="both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</w:r>
          </w:p>
        </w:tc>
        <w:tc>
          <w:tcPr>
            <w:tcW w:w="3030" w:type="dxa"/>
            <w:tcBorders/>
            <w:shd w:fill="auto" w:val="clear"/>
            <w:tcMar>
              <w:left w:w="108" w:type="dxa"/>
            </w:tcMar>
          </w:tcPr>
          <w:p>
            <w:pPr>
              <w:pStyle w:val="TextBody"/>
              <w:jc w:val="both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</w:r>
          </w:p>
        </w:tc>
        <w:tc>
          <w:tcPr>
            <w:tcW w:w="2587" w:type="dxa"/>
            <w:tcBorders/>
            <w:shd w:fill="auto" w:val="clear"/>
            <w:tcMar>
              <w:left w:w="108" w:type="dxa"/>
            </w:tcMar>
          </w:tcPr>
          <w:p>
            <w:pPr>
              <w:pStyle w:val="TextBody"/>
              <w:jc w:val="both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2911" w:type="dxa"/>
            <w:tcBorders/>
            <w:shd w:fill="auto" w:val="clear"/>
            <w:tcMar>
              <w:left w:w="108" w:type="dxa"/>
            </w:tcMar>
          </w:tcPr>
          <w:p>
            <w:pPr>
              <w:pStyle w:val="TextBody"/>
              <w:jc w:val="both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</w:r>
          </w:p>
        </w:tc>
        <w:tc>
          <w:tcPr>
            <w:tcW w:w="3030" w:type="dxa"/>
            <w:tcBorders/>
            <w:shd w:fill="auto" w:val="clear"/>
            <w:tcMar>
              <w:left w:w="108" w:type="dxa"/>
            </w:tcMar>
          </w:tcPr>
          <w:p>
            <w:pPr>
              <w:pStyle w:val="TextBody"/>
              <w:jc w:val="both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</w:r>
          </w:p>
        </w:tc>
        <w:tc>
          <w:tcPr>
            <w:tcW w:w="2587" w:type="dxa"/>
            <w:tcBorders/>
            <w:shd w:fill="auto" w:val="clear"/>
            <w:tcMar>
              <w:left w:w="108" w:type="dxa"/>
            </w:tcMar>
          </w:tcPr>
          <w:p>
            <w:pPr>
              <w:pStyle w:val="TextBody"/>
              <w:jc w:val="both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</w:r>
          </w:p>
        </w:tc>
      </w:tr>
    </w:tbl>
    <w:p>
      <w:pPr>
        <w:pStyle w:val="TextBody"/>
        <w:ind w:left="360" w:hanging="0"/>
        <w:jc w:val="both"/>
        <w:rPr>
          <w:rFonts w:cs="Arial"/>
          <w:bCs/>
          <w:szCs w:val="24"/>
        </w:rPr>
      </w:pPr>
      <w:r>
        <w:rPr>
          <w:rFonts w:cs="Arial"/>
          <w:bCs/>
          <w:szCs w:val="24"/>
        </w:rPr>
      </w:r>
    </w:p>
    <w:p>
      <w:pPr>
        <w:pStyle w:val="TextBody"/>
        <w:jc w:val="both"/>
        <w:rPr>
          <w:rFonts w:cs="Arial"/>
          <w:bCs/>
          <w:szCs w:val="24"/>
        </w:rPr>
      </w:pPr>
      <w:r>
        <w:rPr>
          <w:rFonts w:cs="Arial"/>
          <w:bCs/>
          <w:szCs w:val="24"/>
        </w:rPr>
      </w:r>
    </w:p>
    <w:p>
      <w:pPr>
        <w:pStyle w:val="TextBody"/>
        <w:jc w:val="both"/>
        <w:rPr>
          <w:rFonts w:cs="Arial"/>
          <w:b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Use Table (copy&amp;paste) for each location listed above</w:t>
      </w:r>
    </w:p>
    <w:p>
      <w:pPr>
        <w:pStyle w:val="Normal"/>
        <w:numPr>
          <w:ilvl w:val="0"/>
          <w:numId w:val="0"/>
        </w:numPr>
        <w:ind w:left="9" w:hanging="9"/>
        <w:outlineLvl w:val="0"/>
        <w:rPr>
          <w:rFonts w:ascii="Arial" w:hAnsi="Arial" w:cs="Arial"/>
          <w:b/>
          <w:b/>
          <w:iCs/>
          <w:caps/>
          <w:sz w:val="22"/>
          <w:szCs w:val="22"/>
        </w:rPr>
      </w:pPr>
      <w:r>
        <w:rPr>
          <w:rFonts w:cs="Arial" w:ascii="Arial" w:hAnsi="Arial"/>
          <w:b/>
          <w:iCs/>
          <w:caps/>
          <w:sz w:val="22"/>
          <w:szCs w:val="22"/>
        </w:rPr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431"/>
        <w:gridCol w:w="6192"/>
        <w:gridCol w:w="1"/>
        <w:gridCol w:w="485"/>
        <w:gridCol w:w="1"/>
        <w:gridCol w:w="587"/>
        <w:gridCol w:w="1"/>
        <w:gridCol w:w="614"/>
      </w:tblGrid>
      <w:tr>
        <w:trPr/>
        <w:tc>
          <w:tcPr>
            <w:tcW w:w="66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themeFill="background1" w:themeFillShade="d9" w:val="clear"/>
            <w:tcMar>
              <w:left w:w="108" w:type="dxa"/>
            </w:tcMar>
          </w:tcPr>
          <w:p>
            <w:pPr>
              <w:pStyle w:val="Header"/>
              <w:rPr>
                <w:rFonts w:ascii="Arial" w:hAnsi="Arial" w:cs="Arial"/>
                <w:b/>
                <w:b/>
                <w:iCs/>
                <w:caps/>
                <w:sz w:val="22"/>
                <w:szCs w:val="22"/>
              </w:rPr>
            </w:pPr>
            <w:r>
              <w:rPr>
                <w:rFonts w:cs="Arial" w:ascii="Arial" w:hAnsi="Arial"/>
                <w:b/>
                <w:iCs/>
                <w:caps/>
                <w:sz w:val="22"/>
                <w:szCs w:val="22"/>
              </w:rPr>
              <w:t>Room Number/Location:</w:t>
            </w:r>
          </w:p>
          <w:p>
            <w:pPr>
              <w:pStyle w:val="Head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themeFill="background1" w:themeFillShade="d9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Y</w:t>
            </w:r>
          </w:p>
        </w:tc>
        <w:tc>
          <w:tcPr>
            <w:tcW w:w="5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themeFill="background1" w:themeFillShade="d9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N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themeFill="background1" w:themeFillShade="d9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N/A</w:t>
            </w:r>
          </w:p>
        </w:tc>
      </w:tr>
      <w:tr>
        <w:trPr/>
        <w:tc>
          <w:tcPr>
            <w:tcW w:w="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Header"/>
              <w:spacing w:lineRule="auto" w:line="276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1</w:t>
            </w:r>
          </w:p>
        </w:tc>
        <w:tc>
          <w:tcPr>
            <w:tcW w:w="6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Header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Bench space, underbench and drawer units have been cleared of material, cleaned and left in a safe manner.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5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2</w:t>
            </w:r>
          </w:p>
        </w:tc>
        <w:tc>
          <w:tcPr>
            <w:tcW w:w="6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Remaining chemicals, synthesised compounds or any samples and consumables have been donated to colleagues/supervisor. </w:t>
            </w:r>
          </w:p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FILL IN APPENDIX TABLE IF ANSWER IS YES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5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3</w:t>
            </w:r>
          </w:p>
        </w:tc>
        <w:tc>
          <w:tcPr>
            <w:tcW w:w="6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Chemical, biohazard and/or other hazardous wastes have been removed and disposed of in accordance with School procedures and policies.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5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4</w:t>
            </w:r>
          </w:p>
        </w:tc>
        <w:tc>
          <w:tcPr>
            <w:tcW w:w="6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Header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The fumehood workspace has been tidied in a safe and correct manner.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5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5</w:t>
            </w:r>
          </w:p>
        </w:tc>
        <w:tc>
          <w:tcPr>
            <w:tcW w:w="6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The constant temperature room/fridge/freezers have been cleaned and left in a safe manner.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5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04" w:hRule="atLeast"/>
        </w:trPr>
        <w:tc>
          <w:tcPr>
            <w:tcW w:w="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Header"/>
              <w:spacing w:lineRule="auto" w:line="276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6</w:t>
            </w:r>
          </w:p>
        </w:tc>
        <w:tc>
          <w:tcPr>
            <w:tcW w:w="6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Header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Any instrument/piece of equipment previously used in instrument room have been cleaned and tidied. 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5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452" w:hRule="atLeast"/>
        </w:trPr>
        <w:tc>
          <w:tcPr>
            <w:tcW w:w="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Header"/>
              <w:spacing w:lineRule="auto" w:line="276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 xml:space="preserve">7 </w:t>
            </w:r>
          </w:p>
        </w:tc>
        <w:tc>
          <w:tcPr>
            <w:tcW w:w="6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Header"/>
              <w:spacing w:lineRule="auto" w:line="276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Tissue culture suits have been cleaned and tidied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5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8</w:t>
            </w:r>
          </w:p>
        </w:tc>
        <w:tc>
          <w:tcPr>
            <w:tcW w:w="6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Data stored on instruments/ computers have been cleared.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5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9</w:t>
            </w:r>
          </w:p>
        </w:tc>
        <w:tc>
          <w:tcPr>
            <w:tcW w:w="6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Keys for the building, laboratory, lockers, etc… have been returned.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5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98" w:hRule="atLeast"/>
        </w:trPr>
        <w:tc>
          <w:tcPr>
            <w:tcW w:w="831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ADDITIONAL NOTES:</w:t>
            </w:r>
          </w:p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rPr>
          <w:color w:val="0070C0"/>
        </w:rPr>
      </w:pPr>
      <w:r>
        <w:br w:type="page"/>
      </w:r>
      <w:r>
        <w:rPr>
          <w:rFonts w:cs="Arial" w:ascii="Arial" w:hAnsi="Arial"/>
          <w:b/>
        </w:rPr>
        <w:t xml:space="preserve">APPENDIX </w:t>
      </w:r>
    </w:p>
    <w:p>
      <w:pPr>
        <w:pStyle w:val="Normal"/>
        <w:numPr>
          <w:ilvl w:val="0"/>
          <w:numId w:val="0"/>
        </w:numPr>
        <w:ind w:left="9" w:hanging="9"/>
        <w:outlineLvl w:val="0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Details of remaining chemicals, reagents, samples or any materials/consumables donated to another person (include contact details)</w:t>
      </w:r>
    </w:p>
    <w:p>
      <w:pPr>
        <w:pStyle w:val="Normal"/>
        <w:numPr>
          <w:ilvl w:val="0"/>
          <w:numId w:val="0"/>
        </w:numPr>
        <w:ind w:left="9" w:hanging="9"/>
        <w:outlineLvl w:val="0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(Add rows as necessary).</w:t>
      </w:r>
    </w:p>
    <w:p>
      <w:pPr>
        <w:pStyle w:val="Normal"/>
        <w:numPr>
          <w:ilvl w:val="0"/>
          <w:numId w:val="0"/>
        </w:numPr>
        <w:ind w:left="9" w:hanging="9"/>
        <w:outlineLvl w:val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numPr>
          <w:ilvl w:val="0"/>
          <w:numId w:val="0"/>
        </w:numPr>
        <w:ind w:left="9" w:hanging="9"/>
        <w:outlineLvl w:val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  <w:r>
        <mc:AlternateContent>
          <mc:Choice Requires="wps">
            <w:drawing>
              <wp:anchor behindDoc="0" distT="0" distB="0" distL="114935" distR="114935" simplePos="0" locked="0" layoutInCell="1" allowOverlap="1" relativeHeight="12">
                <wp:simplePos x="0" y="0"/>
                <wp:positionH relativeFrom="column">
                  <wp:posOffset>-71755</wp:posOffset>
                </wp:positionH>
                <wp:positionV relativeFrom="paragraph">
                  <wp:posOffset>635</wp:posOffset>
                </wp:positionV>
                <wp:extent cx="5278120" cy="1615440"/>
                <wp:effectExtent l="0" t="0" r="0" b="0"/>
                <wp:wrapSquare wrapText="bothSides"/>
                <wp:docPr id="2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8120" cy="1615440"/>
                        </a:xfrm>
                        <a:prstGeom prst="rect"/>
                      </wps:spPr>
                      <wps:txbx>
                        <w:txbxContent>
                          <w:tbl>
                            <w:tblPr>
                              <w:tblStyle w:val="TableGrid"/>
                              <w:tblpPr w:bottomFromText="0" w:horzAnchor="text" w:leftFromText="181" w:rightFromText="181" w:tblpX="0" w:tblpY="1" w:topFromText="0" w:vertAnchor="text"/>
                              <w:tblW w:w="5000" w:type="pct"/>
                              <w:jc w:val="left"/>
                              <w:tblInd w:w="108" w:type="dxa"/>
                              <w:tblCellMar>
                                <w:top w:w="0" w:type="dxa"/>
                                <w:left w:w="103" w:type="dxa"/>
                                <w:bottom w:w="0" w:type="dxa"/>
                                <w:right w:w="108" w:type="dxa"/>
                              </w:tblCellMar>
                              <w:tblLook w:val="04a0" w:noVBand="1" w:noHBand="0" w:lastColumn="0" w:firstColumn="1" w:lastRow="0" w:firstRow="1"/>
                            </w:tblPr>
                            <w:tblGrid>
                              <w:gridCol w:w="2153"/>
                              <w:gridCol w:w="1232"/>
                              <w:gridCol w:w="1232"/>
                              <w:gridCol w:w="1705"/>
                              <w:gridCol w:w="1990"/>
                            </w:tblGrid>
                            <w:tr>
                              <w:trPr/>
                              <w:tc>
                                <w:tcPr>
                                  <w:tcW w:w="2153" w:type="dxa"/>
                                  <w:tcBorders/>
                                  <w:shd w:color="auto" w:fill="D9D9D9" w:themeFill="background1" w:themeFillShade="d9" w:val="clear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numPr>
                                      <w:ilvl w:val="0"/>
                                      <w:numId w:val="0"/>
                                    </w:numPr>
                                    <w:outlineLvl w:val="0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</w:rPr>
                                    <w:t>Sample details</w:t>
                                  </w:r>
                                </w:p>
                              </w:tc>
                              <w:tc>
                                <w:tcPr>
                                  <w:tcW w:w="1232" w:type="dxa"/>
                                  <w:tcBorders/>
                                  <w:shd w:color="auto" w:fill="D9D9D9" w:themeFill="background1" w:themeFillShade="d9" w:val="clear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numPr>
                                      <w:ilvl w:val="0"/>
                                      <w:numId w:val="0"/>
                                    </w:numPr>
                                    <w:outlineLvl w:val="0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</w:rPr>
                                    <w:t>Quantity</w:t>
                                  </w:r>
                                </w:p>
                              </w:tc>
                              <w:tc>
                                <w:tcPr>
                                  <w:tcW w:w="1232" w:type="dxa"/>
                                  <w:tcBorders/>
                                  <w:shd w:color="auto" w:fill="D9D9D9" w:themeFill="background1" w:themeFillShade="d9" w:val="clear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numPr>
                                      <w:ilvl w:val="0"/>
                                      <w:numId w:val="0"/>
                                    </w:numPr>
                                    <w:outlineLvl w:val="0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</w:rPr>
                                    <w:t>Storage location (Building/Room number)</w:t>
                                  </w:r>
                                </w:p>
                              </w:tc>
                              <w:tc>
                                <w:tcPr>
                                  <w:tcW w:w="1705" w:type="dxa"/>
                                  <w:tcBorders/>
                                  <w:shd w:color="auto" w:fill="D9D9D9" w:themeFill="background1" w:themeFillShade="d9" w:val="clear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numPr>
                                      <w:ilvl w:val="0"/>
                                      <w:numId w:val="0"/>
                                    </w:numPr>
                                    <w:outlineLvl w:val="0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</w:rPr>
                                    <w:t>Person responsible/Status</w:t>
                                  </w:r>
                                </w:p>
                              </w:tc>
                              <w:tc>
                                <w:tcPr>
                                  <w:tcW w:w="1990" w:type="dxa"/>
                                  <w:tcBorders/>
                                  <w:shd w:color="auto" w:fill="D9D9D9" w:themeFill="background1" w:themeFillShade="d9" w:val="clear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numPr>
                                      <w:ilvl w:val="0"/>
                                      <w:numId w:val="0"/>
                                    </w:numPr>
                                    <w:outlineLvl w:val="0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</w:rPr>
                                    <w:t>Email/contact details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2153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numPr>
                                      <w:ilvl w:val="0"/>
                                      <w:numId w:val="0"/>
                                    </w:numPr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b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232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numPr>
                                      <w:ilvl w:val="0"/>
                                      <w:numId w:val="0"/>
                                    </w:numPr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b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232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numPr>
                                      <w:ilvl w:val="0"/>
                                      <w:numId w:val="0"/>
                                    </w:numPr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b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705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numPr>
                                      <w:ilvl w:val="0"/>
                                      <w:numId w:val="0"/>
                                    </w:numPr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b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990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numPr>
                                      <w:ilvl w:val="0"/>
                                      <w:numId w:val="0"/>
                                    </w:numPr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b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7" w:hRule="atLeast"/>
                              </w:trPr>
                              <w:tc>
                                <w:tcPr>
                                  <w:tcW w:w="2153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numPr>
                                      <w:ilvl w:val="0"/>
                                      <w:numId w:val="0"/>
                                    </w:numPr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b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232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numPr>
                                      <w:ilvl w:val="0"/>
                                      <w:numId w:val="0"/>
                                    </w:numPr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b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232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numPr>
                                      <w:ilvl w:val="0"/>
                                      <w:numId w:val="0"/>
                                    </w:numPr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b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705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numPr>
                                      <w:ilvl w:val="0"/>
                                      <w:numId w:val="0"/>
                                    </w:numPr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b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990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numPr>
                                      <w:ilvl w:val="0"/>
                                      <w:numId w:val="0"/>
                                    </w:numPr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b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7" w:hRule="atLeast"/>
                              </w:trPr>
                              <w:tc>
                                <w:tcPr>
                                  <w:tcW w:w="2153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numPr>
                                      <w:ilvl w:val="0"/>
                                      <w:numId w:val="0"/>
                                    </w:numPr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b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232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numPr>
                                      <w:ilvl w:val="0"/>
                                      <w:numId w:val="0"/>
                                    </w:numPr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b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232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numPr>
                                      <w:ilvl w:val="0"/>
                                      <w:numId w:val="0"/>
                                    </w:numPr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b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705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numPr>
                                      <w:ilvl w:val="0"/>
                                      <w:numId w:val="0"/>
                                    </w:numPr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b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990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numPr>
                                      <w:ilvl w:val="0"/>
                                      <w:numId w:val="0"/>
                                    </w:numPr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b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7" w:hRule="atLeast"/>
                              </w:trPr>
                              <w:tc>
                                <w:tcPr>
                                  <w:tcW w:w="2153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numPr>
                                      <w:ilvl w:val="0"/>
                                      <w:numId w:val="0"/>
                                    </w:numPr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b/>
                                    </w:rPr>
                                  </w:pPr>
                                  <w:bookmarkStart w:id="1" w:name="__UnoMark__707_291124572"/>
                                  <w:bookmarkStart w:id="2" w:name="__UnoMark__706_291124572"/>
                                  <w:bookmarkStart w:id="3" w:name="__UnoMark__707_291124572"/>
                                  <w:bookmarkStart w:id="4" w:name="__UnoMark__706_291124572"/>
                                  <w:bookmarkEnd w:id="3"/>
                                  <w:bookmarkEnd w:id="4"/>
                                  <w:r>
                                    <w:rPr>
                                      <w:rFonts w:cs="Arial" w:ascii="Arial" w:hAnsi="Arial"/>
                                      <w:b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232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numPr>
                                      <w:ilvl w:val="0"/>
                                      <w:numId w:val="0"/>
                                    </w:numPr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b/>
                                    </w:rPr>
                                  </w:pPr>
                                  <w:bookmarkStart w:id="5" w:name="__UnoMark__709_291124572"/>
                                  <w:bookmarkStart w:id="6" w:name="__UnoMark__708_291124572"/>
                                  <w:bookmarkStart w:id="7" w:name="__UnoMark__709_291124572"/>
                                  <w:bookmarkStart w:id="8" w:name="__UnoMark__708_291124572"/>
                                  <w:bookmarkEnd w:id="7"/>
                                  <w:bookmarkEnd w:id="8"/>
                                  <w:r>
                                    <w:rPr>
                                      <w:rFonts w:cs="Arial" w:ascii="Arial" w:hAnsi="Arial"/>
                                      <w:b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232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numPr>
                                      <w:ilvl w:val="0"/>
                                      <w:numId w:val="0"/>
                                    </w:numPr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b/>
                                    </w:rPr>
                                  </w:pPr>
                                  <w:bookmarkStart w:id="9" w:name="__UnoMark__711_291124572"/>
                                  <w:bookmarkStart w:id="10" w:name="__UnoMark__710_291124572"/>
                                  <w:bookmarkStart w:id="11" w:name="__UnoMark__711_291124572"/>
                                  <w:bookmarkStart w:id="12" w:name="__UnoMark__710_291124572"/>
                                  <w:bookmarkEnd w:id="11"/>
                                  <w:bookmarkEnd w:id="12"/>
                                  <w:r>
                                    <w:rPr>
                                      <w:rFonts w:cs="Arial" w:ascii="Arial" w:hAnsi="Arial"/>
                                      <w:b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705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numPr>
                                      <w:ilvl w:val="0"/>
                                      <w:numId w:val="0"/>
                                    </w:numPr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b/>
                                    </w:rPr>
                                  </w:pPr>
                                  <w:bookmarkStart w:id="13" w:name="__UnoMark__713_291124572"/>
                                  <w:bookmarkStart w:id="14" w:name="__UnoMark__712_291124572"/>
                                  <w:bookmarkStart w:id="15" w:name="__UnoMark__713_291124572"/>
                                  <w:bookmarkStart w:id="16" w:name="__UnoMark__712_291124572"/>
                                  <w:bookmarkEnd w:id="15"/>
                                  <w:bookmarkEnd w:id="16"/>
                                  <w:r>
                                    <w:rPr>
                                      <w:rFonts w:cs="Arial" w:ascii="Arial" w:hAnsi="Arial"/>
                                      <w:b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990" w:type="dxa"/>
                                  <w:tcBorders/>
                                  <w:shd w:fill="auto" w:val="clear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numPr>
                                      <w:ilvl w:val="0"/>
                                      <w:numId w:val="0"/>
                                    </w:numPr>
                                    <w:outlineLvl w:val="0"/>
                                    <w:rPr>
                                      <w:rFonts w:ascii="Arial" w:hAnsi="Arial" w:cs="Arial"/>
                                      <w:b/>
                                      <w:b/>
                                    </w:rPr>
                                  </w:pPr>
                                  <w:bookmarkStart w:id="17" w:name="__UnoMark__714_291124572"/>
                                  <w:bookmarkStart w:id="18" w:name="__UnoMark__714_291124572"/>
                                  <w:bookmarkEnd w:id="18"/>
                                  <w:r>
                                    <w:rPr>
                                      <w:rFonts w:cs="Arial" w:ascii="Arial" w:hAnsi="Arial"/>
                                      <w:b/>
                                    </w:rPr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</wp:anchor>
            </w:drawing>
          </mc:Choice>
          <mc:Fallback>
            <w:pict>
              <v:rect style="position:absolute;rotation:0;width:415.6pt;height:127.2pt;mso-wrap-distance-left:9.05pt;mso-wrap-distance-right:9.05pt;mso-wrap-distance-top:0pt;mso-wrap-distance-bottom:0pt;margin-top:0.05pt;mso-position-vertical-relative:text;margin-left:-5.65pt;mso-position-horizontal-relative:text">
                <v:textbox inset="0in,0in,0in,0in">
                  <w:txbxContent>
                    <w:tbl>
                      <w:tblPr>
                        <w:tblStyle w:val="TableGrid"/>
                        <w:tblpPr w:bottomFromText="0" w:horzAnchor="text" w:leftFromText="181" w:rightFromText="181" w:tblpX="0" w:tblpY="1" w:topFromText="0" w:vertAnchor="text"/>
                        <w:tblW w:w="5000" w:type="pct"/>
                        <w:jc w:val="left"/>
                        <w:tblInd w:w="108" w:type="dxa"/>
                        <w:tblCellMar>
                          <w:top w:w="0" w:type="dxa"/>
                          <w:left w:w="103" w:type="dxa"/>
                          <w:bottom w:w="0" w:type="dxa"/>
                          <w:right w:w="108" w:type="dxa"/>
                        </w:tblCellMar>
                        <w:tblLook w:val="04a0" w:noVBand="1" w:noHBand="0" w:lastColumn="0" w:firstColumn="1" w:lastRow="0" w:firstRow="1"/>
                      </w:tblPr>
                      <w:tblGrid>
                        <w:gridCol w:w="2153"/>
                        <w:gridCol w:w="1232"/>
                        <w:gridCol w:w="1232"/>
                        <w:gridCol w:w="1705"/>
                        <w:gridCol w:w="1990"/>
                      </w:tblGrid>
                      <w:tr>
                        <w:trPr/>
                        <w:tc>
                          <w:tcPr>
                            <w:tcW w:w="2153" w:type="dxa"/>
                            <w:tcBorders/>
                            <w:shd w:color="auto" w:fill="D9D9D9" w:themeFill="background1" w:themeFillShade="d9" w:val="clear"/>
                            <w:tcMar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numPr>
                                <w:ilvl w:val="0"/>
                                <w:numId w:val="0"/>
                              </w:numPr>
                              <w:outlineLvl w:val="0"/>
                              <w:rPr/>
                            </w:pPr>
                            <w:r>
                              <w:rPr>
                                <w:rFonts w:cs="Arial" w:ascii="Arial" w:hAnsi="Arial"/>
                                <w:b/>
                              </w:rPr>
                              <w:t>Sample details</w:t>
                            </w:r>
                          </w:p>
                        </w:tc>
                        <w:tc>
                          <w:tcPr>
                            <w:tcW w:w="1232" w:type="dxa"/>
                            <w:tcBorders/>
                            <w:shd w:color="auto" w:fill="D9D9D9" w:themeFill="background1" w:themeFillShade="d9" w:val="clear"/>
                            <w:tcMar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numPr>
                                <w:ilvl w:val="0"/>
                                <w:numId w:val="0"/>
                              </w:numPr>
                              <w:outlineLvl w:val="0"/>
                              <w:rPr/>
                            </w:pPr>
                            <w:r>
                              <w:rPr>
                                <w:rFonts w:cs="Arial" w:ascii="Arial" w:hAnsi="Arial"/>
                                <w:b/>
                              </w:rPr>
                              <w:t>Quantity</w:t>
                            </w:r>
                          </w:p>
                        </w:tc>
                        <w:tc>
                          <w:tcPr>
                            <w:tcW w:w="1232" w:type="dxa"/>
                            <w:tcBorders/>
                            <w:shd w:color="auto" w:fill="D9D9D9" w:themeFill="background1" w:themeFillShade="d9" w:val="clear"/>
                            <w:tcMar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numPr>
                                <w:ilvl w:val="0"/>
                                <w:numId w:val="0"/>
                              </w:numPr>
                              <w:outlineLvl w:val="0"/>
                              <w:rPr/>
                            </w:pPr>
                            <w:r>
                              <w:rPr>
                                <w:rFonts w:cs="Arial" w:ascii="Arial" w:hAnsi="Arial"/>
                                <w:b/>
                              </w:rPr>
                              <w:t>Storage location (Building/Room number)</w:t>
                            </w:r>
                          </w:p>
                        </w:tc>
                        <w:tc>
                          <w:tcPr>
                            <w:tcW w:w="1705" w:type="dxa"/>
                            <w:tcBorders/>
                            <w:shd w:color="auto" w:fill="D9D9D9" w:themeFill="background1" w:themeFillShade="d9" w:val="clear"/>
                            <w:tcMar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numPr>
                                <w:ilvl w:val="0"/>
                                <w:numId w:val="0"/>
                              </w:numPr>
                              <w:outlineLvl w:val="0"/>
                              <w:rPr/>
                            </w:pPr>
                            <w:r>
                              <w:rPr>
                                <w:rFonts w:cs="Arial" w:ascii="Arial" w:hAnsi="Arial"/>
                                <w:b/>
                              </w:rPr>
                              <w:t>Person responsible/Status</w:t>
                            </w:r>
                          </w:p>
                        </w:tc>
                        <w:tc>
                          <w:tcPr>
                            <w:tcW w:w="1990" w:type="dxa"/>
                            <w:tcBorders/>
                            <w:shd w:color="auto" w:fill="D9D9D9" w:themeFill="background1" w:themeFillShade="d9" w:val="clear"/>
                            <w:tcMar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numPr>
                                <w:ilvl w:val="0"/>
                                <w:numId w:val="0"/>
                              </w:numPr>
                              <w:outlineLvl w:val="0"/>
                              <w:rPr/>
                            </w:pPr>
                            <w:r>
                              <w:rPr>
                                <w:rFonts w:cs="Arial" w:ascii="Arial" w:hAnsi="Arial"/>
                                <w:b/>
                              </w:rPr>
                              <w:t>Email/contact details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2153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numPr>
                                <w:ilvl w:val="0"/>
                                <w:numId w:val="0"/>
                              </w:numPr>
                              <w:outlineLvl w:val="0"/>
                              <w:rPr>
                                <w:rFonts w:ascii="Arial" w:hAnsi="Arial" w:cs="Arial"/>
                                <w:b/>
                                <w:b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</w:rPr>
                            </w:r>
                          </w:p>
                        </w:tc>
                        <w:tc>
                          <w:tcPr>
                            <w:tcW w:w="1232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numPr>
                                <w:ilvl w:val="0"/>
                                <w:numId w:val="0"/>
                              </w:numPr>
                              <w:outlineLvl w:val="0"/>
                              <w:rPr>
                                <w:rFonts w:ascii="Arial" w:hAnsi="Arial" w:cs="Arial"/>
                                <w:b/>
                                <w:b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</w:rPr>
                            </w:r>
                          </w:p>
                        </w:tc>
                        <w:tc>
                          <w:tcPr>
                            <w:tcW w:w="1232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numPr>
                                <w:ilvl w:val="0"/>
                                <w:numId w:val="0"/>
                              </w:numPr>
                              <w:outlineLvl w:val="0"/>
                              <w:rPr>
                                <w:rFonts w:ascii="Arial" w:hAnsi="Arial" w:cs="Arial"/>
                                <w:b/>
                                <w:b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</w:rPr>
                            </w:r>
                          </w:p>
                        </w:tc>
                        <w:tc>
                          <w:tcPr>
                            <w:tcW w:w="1705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numPr>
                                <w:ilvl w:val="0"/>
                                <w:numId w:val="0"/>
                              </w:numPr>
                              <w:outlineLvl w:val="0"/>
                              <w:rPr>
                                <w:rFonts w:ascii="Arial" w:hAnsi="Arial" w:cs="Arial"/>
                                <w:b/>
                                <w:b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</w:rPr>
                            </w:r>
                          </w:p>
                        </w:tc>
                        <w:tc>
                          <w:tcPr>
                            <w:tcW w:w="1990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numPr>
                                <w:ilvl w:val="0"/>
                                <w:numId w:val="0"/>
                              </w:numPr>
                              <w:outlineLvl w:val="0"/>
                              <w:rPr>
                                <w:rFonts w:ascii="Arial" w:hAnsi="Arial" w:cs="Arial"/>
                                <w:b/>
                                <w:b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17" w:hRule="atLeast"/>
                        </w:trPr>
                        <w:tc>
                          <w:tcPr>
                            <w:tcW w:w="2153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numPr>
                                <w:ilvl w:val="0"/>
                                <w:numId w:val="0"/>
                              </w:numPr>
                              <w:outlineLvl w:val="0"/>
                              <w:rPr>
                                <w:rFonts w:ascii="Arial" w:hAnsi="Arial" w:cs="Arial"/>
                                <w:b/>
                                <w:b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</w:rPr>
                            </w:r>
                          </w:p>
                        </w:tc>
                        <w:tc>
                          <w:tcPr>
                            <w:tcW w:w="1232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numPr>
                                <w:ilvl w:val="0"/>
                                <w:numId w:val="0"/>
                              </w:numPr>
                              <w:outlineLvl w:val="0"/>
                              <w:rPr>
                                <w:rFonts w:ascii="Arial" w:hAnsi="Arial" w:cs="Arial"/>
                                <w:b/>
                                <w:b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</w:rPr>
                            </w:r>
                          </w:p>
                        </w:tc>
                        <w:tc>
                          <w:tcPr>
                            <w:tcW w:w="1232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numPr>
                                <w:ilvl w:val="0"/>
                                <w:numId w:val="0"/>
                              </w:numPr>
                              <w:outlineLvl w:val="0"/>
                              <w:rPr>
                                <w:rFonts w:ascii="Arial" w:hAnsi="Arial" w:cs="Arial"/>
                                <w:b/>
                                <w:b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</w:rPr>
                            </w:r>
                          </w:p>
                        </w:tc>
                        <w:tc>
                          <w:tcPr>
                            <w:tcW w:w="1705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numPr>
                                <w:ilvl w:val="0"/>
                                <w:numId w:val="0"/>
                              </w:numPr>
                              <w:outlineLvl w:val="0"/>
                              <w:rPr>
                                <w:rFonts w:ascii="Arial" w:hAnsi="Arial" w:cs="Arial"/>
                                <w:b/>
                                <w:b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</w:rPr>
                            </w:r>
                          </w:p>
                        </w:tc>
                        <w:tc>
                          <w:tcPr>
                            <w:tcW w:w="1990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numPr>
                                <w:ilvl w:val="0"/>
                                <w:numId w:val="0"/>
                              </w:numPr>
                              <w:outlineLvl w:val="0"/>
                              <w:rPr>
                                <w:rFonts w:ascii="Arial" w:hAnsi="Arial" w:cs="Arial"/>
                                <w:b/>
                                <w:b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17" w:hRule="atLeast"/>
                        </w:trPr>
                        <w:tc>
                          <w:tcPr>
                            <w:tcW w:w="2153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numPr>
                                <w:ilvl w:val="0"/>
                                <w:numId w:val="0"/>
                              </w:numPr>
                              <w:outlineLvl w:val="0"/>
                              <w:rPr>
                                <w:rFonts w:ascii="Arial" w:hAnsi="Arial" w:cs="Arial"/>
                                <w:b/>
                                <w:b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</w:rPr>
                            </w:r>
                          </w:p>
                        </w:tc>
                        <w:tc>
                          <w:tcPr>
                            <w:tcW w:w="1232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numPr>
                                <w:ilvl w:val="0"/>
                                <w:numId w:val="0"/>
                              </w:numPr>
                              <w:outlineLvl w:val="0"/>
                              <w:rPr>
                                <w:rFonts w:ascii="Arial" w:hAnsi="Arial" w:cs="Arial"/>
                                <w:b/>
                                <w:b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</w:rPr>
                            </w:r>
                          </w:p>
                        </w:tc>
                        <w:tc>
                          <w:tcPr>
                            <w:tcW w:w="1232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numPr>
                                <w:ilvl w:val="0"/>
                                <w:numId w:val="0"/>
                              </w:numPr>
                              <w:outlineLvl w:val="0"/>
                              <w:rPr>
                                <w:rFonts w:ascii="Arial" w:hAnsi="Arial" w:cs="Arial"/>
                                <w:b/>
                                <w:b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</w:rPr>
                            </w:r>
                          </w:p>
                        </w:tc>
                        <w:tc>
                          <w:tcPr>
                            <w:tcW w:w="1705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numPr>
                                <w:ilvl w:val="0"/>
                                <w:numId w:val="0"/>
                              </w:numPr>
                              <w:outlineLvl w:val="0"/>
                              <w:rPr>
                                <w:rFonts w:ascii="Arial" w:hAnsi="Arial" w:cs="Arial"/>
                                <w:b/>
                                <w:b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</w:rPr>
                            </w:r>
                          </w:p>
                        </w:tc>
                        <w:tc>
                          <w:tcPr>
                            <w:tcW w:w="1990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numPr>
                                <w:ilvl w:val="0"/>
                                <w:numId w:val="0"/>
                              </w:numPr>
                              <w:outlineLvl w:val="0"/>
                              <w:rPr>
                                <w:rFonts w:ascii="Arial" w:hAnsi="Arial" w:cs="Arial"/>
                                <w:b/>
                                <w:b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17" w:hRule="atLeast"/>
                        </w:trPr>
                        <w:tc>
                          <w:tcPr>
                            <w:tcW w:w="2153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numPr>
                                <w:ilvl w:val="0"/>
                                <w:numId w:val="0"/>
                              </w:numPr>
                              <w:outlineLvl w:val="0"/>
                              <w:rPr>
                                <w:rFonts w:ascii="Arial" w:hAnsi="Arial" w:cs="Arial"/>
                                <w:b/>
                                <w:b/>
                              </w:rPr>
                            </w:pPr>
                            <w:bookmarkStart w:id="19" w:name="__UnoMark__707_291124572"/>
                            <w:bookmarkStart w:id="20" w:name="__UnoMark__706_291124572"/>
                            <w:bookmarkStart w:id="21" w:name="__UnoMark__707_291124572"/>
                            <w:bookmarkStart w:id="22" w:name="__UnoMark__706_291124572"/>
                            <w:bookmarkEnd w:id="21"/>
                            <w:bookmarkEnd w:id="22"/>
                            <w:r>
                              <w:rPr>
                                <w:rFonts w:cs="Arial" w:ascii="Arial" w:hAnsi="Arial"/>
                                <w:b/>
                              </w:rPr>
                            </w:r>
                          </w:p>
                        </w:tc>
                        <w:tc>
                          <w:tcPr>
                            <w:tcW w:w="1232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numPr>
                                <w:ilvl w:val="0"/>
                                <w:numId w:val="0"/>
                              </w:numPr>
                              <w:outlineLvl w:val="0"/>
                              <w:rPr>
                                <w:rFonts w:ascii="Arial" w:hAnsi="Arial" w:cs="Arial"/>
                                <w:b/>
                                <w:b/>
                              </w:rPr>
                            </w:pPr>
                            <w:bookmarkStart w:id="23" w:name="__UnoMark__709_291124572"/>
                            <w:bookmarkStart w:id="24" w:name="__UnoMark__708_291124572"/>
                            <w:bookmarkStart w:id="25" w:name="__UnoMark__709_291124572"/>
                            <w:bookmarkStart w:id="26" w:name="__UnoMark__708_291124572"/>
                            <w:bookmarkEnd w:id="25"/>
                            <w:bookmarkEnd w:id="26"/>
                            <w:r>
                              <w:rPr>
                                <w:rFonts w:cs="Arial" w:ascii="Arial" w:hAnsi="Arial"/>
                                <w:b/>
                              </w:rPr>
                            </w:r>
                          </w:p>
                        </w:tc>
                        <w:tc>
                          <w:tcPr>
                            <w:tcW w:w="1232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numPr>
                                <w:ilvl w:val="0"/>
                                <w:numId w:val="0"/>
                              </w:numPr>
                              <w:outlineLvl w:val="0"/>
                              <w:rPr>
                                <w:rFonts w:ascii="Arial" w:hAnsi="Arial" w:cs="Arial"/>
                                <w:b/>
                                <w:b/>
                              </w:rPr>
                            </w:pPr>
                            <w:bookmarkStart w:id="27" w:name="__UnoMark__711_291124572"/>
                            <w:bookmarkStart w:id="28" w:name="__UnoMark__710_291124572"/>
                            <w:bookmarkStart w:id="29" w:name="__UnoMark__711_291124572"/>
                            <w:bookmarkStart w:id="30" w:name="__UnoMark__710_291124572"/>
                            <w:bookmarkEnd w:id="29"/>
                            <w:bookmarkEnd w:id="30"/>
                            <w:r>
                              <w:rPr>
                                <w:rFonts w:cs="Arial" w:ascii="Arial" w:hAnsi="Arial"/>
                                <w:b/>
                              </w:rPr>
                            </w:r>
                          </w:p>
                        </w:tc>
                        <w:tc>
                          <w:tcPr>
                            <w:tcW w:w="1705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numPr>
                                <w:ilvl w:val="0"/>
                                <w:numId w:val="0"/>
                              </w:numPr>
                              <w:outlineLvl w:val="0"/>
                              <w:rPr>
                                <w:rFonts w:ascii="Arial" w:hAnsi="Arial" w:cs="Arial"/>
                                <w:b/>
                                <w:b/>
                              </w:rPr>
                            </w:pPr>
                            <w:bookmarkStart w:id="31" w:name="__UnoMark__713_291124572"/>
                            <w:bookmarkStart w:id="32" w:name="__UnoMark__712_291124572"/>
                            <w:bookmarkStart w:id="33" w:name="__UnoMark__713_291124572"/>
                            <w:bookmarkStart w:id="34" w:name="__UnoMark__712_291124572"/>
                            <w:bookmarkEnd w:id="33"/>
                            <w:bookmarkEnd w:id="34"/>
                            <w:r>
                              <w:rPr>
                                <w:rFonts w:cs="Arial" w:ascii="Arial" w:hAnsi="Arial"/>
                                <w:b/>
                              </w:rPr>
                            </w:r>
                          </w:p>
                        </w:tc>
                        <w:tc>
                          <w:tcPr>
                            <w:tcW w:w="1990" w:type="dxa"/>
                            <w:tcBorders/>
                            <w:shd w:fill="auto" w:val="clear"/>
                            <w:tcMar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numPr>
                                <w:ilvl w:val="0"/>
                                <w:numId w:val="0"/>
                              </w:numPr>
                              <w:outlineLvl w:val="0"/>
                              <w:rPr>
                                <w:rFonts w:ascii="Arial" w:hAnsi="Arial" w:cs="Arial"/>
                                <w:b/>
                                <w:b/>
                              </w:rPr>
                            </w:pPr>
                            <w:bookmarkStart w:id="35" w:name="__UnoMark__714_291124572"/>
                            <w:bookmarkStart w:id="36" w:name="__UnoMark__714_291124572"/>
                            <w:bookmarkEnd w:id="36"/>
                            <w:r>
                              <w:rPr>
                                <w:rFonts w:cs="Arial" w:ascii="Arial" w:hAnsi="Arial"/>
                                <w:b/>
                              </w:rPr>
                            </w:r>
                          </w:p>
                        </w:tc>
                      </w:tr>
                    </w:tbl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We, the undersigned, confirm that, to the best of our knowledge, all the information supplied above is correct and was verified by us on the day of inspection.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Chief Technical Officer           Date of Inspection                 Signature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……………………………          ………………………</w:t>
      </w:r>
      <w:r>
        <w:rPr>
          <w:rFonts w:cs="Arial" w:ascii="Arial" w:hAnsi="Arial"/>
        </w:rPr>
        <w:t>.              ………………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Academic Supervisor             Date of Inspection                  Signature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……………………………          ………………………</w:t>
      </w:r>
      <w:r>
        <w:rPr>
          <w:rFonts w:cs="Arial" w:ascii="Arial" w:hAnsi="Arial"/>
        </w:rPr>
        <w:t>.              ………………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I confirm that I am in compliance with Laboratory Clearance procedures above: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Student Name                          Date of Inspection                   Signature</w:t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……………………………          ………………………</w:t>
      </w:r>
      <w:r>
        <w:rPr>
          <w:rFonts w:cs="Arial" w:ascii="Arial" w:hAnsi="Arial"/>
        </w:rPr>
        <w:t>.              ………………</w:t>
      </w:r>
    </w:p>
    <w:p>
      <w:pPr>
        <w:pStyle w:val="Normal"/>
        <w:pBdr/>
        <w:rPr/>
      </w:pPr>
      <w:r>
        <w:rPr/>
      </w:r>
    </w:p>
    <w:sectPr>
      <w:footerReference w:type="default" r:id="rId3"/>
      <w:type w:val="nextPage"/>
      <w:pgSz w:w="11906" w:h="16838"/>
      <w:pgMar w:left="1797" w:right="1797" w:header="0" w:top="851" w:footer="709" w:bottom="851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ind w:right="360" w:hanging="0"/>
      <w:rPr>
        <w:sz w:val="18"/>
        <w:szCs w:val="18"/>
      </w:rPr>
    </w:pPr>
    <w:r>
      <w:rPr>
        <w:sz w:val="18"/>
        <w:szCs w:val="18"/>
      </w:rPr>
      <w:t xml:space="preserve">FSH Lab Clearance Form Version NOV 2016                                                           </w:t>
      <mc:AlternateContent>
        <mc:Choice Requires="wps">
          <w:drawing>
            <wp:anchor behindDoc="1" distT="0" distB="0" distL="114300" distR="114300" simplePos="0" locked="0" layoutInCell="1" allowOverlap="1" relativeHeight="5" wp14:anchorId="7B8D510E">
              <wp:simplePos x="0" y="0"/>
              <wp:positionH relativeFrom="page">
                <wp:posOffset>6607810</wp:posOffset>
              </wp:positionH>
              <wp:positionV relativeFrom="page">
                <wp:posOffset>9777730</wp:posOffset>
              </wp:positionV>
              <wp:extent cx="762635" cy="895985"/>
              <wp:effectExtent l="0" t="0" r="2540" b="4445"/>
              <wp:wrapNone/>
              <wp:docPr id="3" name="Rectangl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120" cy="895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rameContents"/>
                            <w:rPr>
                              <w:color w:val="auto"/>
                              <w:szCs w:val="44"/>
                            </w:rPr>
                          </w:pPr>
                          <w:r>
                            <w:rPr>
                              <w:color w:val="auto"/>
                              <w:szCs w:val="44"/>
                            </w:rPr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ctangle 1" fillcolor="white" stroked="f" style="position:absolute;margin-left:520.3pt;margin-top:769.9pt;width:59.95pt;height:70.45pt;mso-position-horizontal-relative:page;mso-position-vertical-relative:page" wp14:anchorId="7B8D510E">
              <w10:wrap type="none"/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FrameContents"/>
                      <w:rPr>
                        <w:color w:val="auto"/>
                        <w:szCs w:val="44"/>
                      </w:rPr>
                    </w:pPr>
                    <w:r>
                      <w:rPr>
                        <w:color w:val="auto"/>
                        <w:szCs w:val="44"/>
                      </w:rPr>
                    </w:r>
                  </w:p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behindDoc="0" distT="0" distB="0" distL="0" distR="0" simplePos="0" locked="0" layoutInCell="1" allowOverlap="1" relativeHeight="1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7310" cy="153670"/>
              <wp:effectExtent l="0" t="0" r="0" b="0"/>
              <wp:wrapTopAndBottom/>
              <wp:docPr id="5" name="Frame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15367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/>
                          </w:pPr>
                          <w:r>
                            <w:rPr>
                              <w:rStyle w:val="Pagenumber"/>
                              <w:sz w:val="21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5.3pt;height:12.1pt;mso-wrap-distance-left:0pt;mso-wrap-distance-right:0pt;mso-wrap-distance-top:0pt;mso-wrap-distance-bottom:0pt;margin-top:0.05pt;mso-position-vertical-relative:text;margin-left:410.3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/>
                    </w:pPr>
                    <w:r>
                      <w:rPr>
                        <w:rStyle w:val="Pagenumber"/>
                        <w:sz w:val="21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topAndBottom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I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IE" w:eastAsia="en-IE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b67d4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en-GB" w:eastAsia="en-US" w:bidi="ar-SA"/>
    </w:rPr>
  </w:style>
  <w:style w:type="paragraph" w:styleId="Heading2">
    <w:name w:val="Heading 2"/>
    <w:basedOn w:val="Normal"/>
    <w:next w:val="Normal"/>
    <w:qFormat/>
    <w:rsid w:val="001b67d4"/>
    <w:pPr>
      <w:keepNext/>
      <w:outlineLvl w:val="1"/>
    </w:pPr>
    <w:rPr>
      <w:rFonts w:ascii="Arial" w:hAnsi="Arial"/>
      <w:b/>
      <w:szCs w:val="20"/>
      <w:lang w:val="en-US"/>
    </w:rPr>
  </w:style>
  <w:style w:type="paragraph" w:styleId="Heading4">
    <w:name w:val="Heading 4"/>
    <w:basedOn w:val="Normal"/>
    <w:next w:val="Normal"/>
    <w:qFormat/>
    <w:rsid w:val="001b67d4"/>
    <w:pPr>
      <w:keepNext/>
      <w:outlineLvl w:val="3"/>
    </w:pPr>
    <w:rPr>
      <w:rFonts w:ascii="Arial" w:hAnsi="Arial"/>
      <w:b/>
      <w:szCs w:val="20"/>
      <w:lang w:val="en-US"/>
    </w:rPr>
  </w:style>
  <w:style w:type="paragraph" w:styleId="Heading5">
    <w:name w:val="Heading 5"/>
    <w:basedOn w:val="Normal"/>
    <w:next w:val="Normal"/>
    <w:qFormat/>
    <w:rsid w:val="001b67d4"/>
    <w:pPr>
      <w:keepNext/>
      <w:ind w:firstLine="720"/>
      <w:outlineLvl w:val="4"/>
    </w:pPr>
    <w:rPr>
      <w:rFonts w:ascii="Arial" w:hAnsi="Arial"/>
      <w:szCs w:val="20"/>
      <w:lang w:val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erChar" w:customStyle="1">
    <w:name w:val="Footer Char"/>
    <w:basedOn w:val="DefaultParagraphFont"/>
    <w:link w:val="Footer"/>
    <w:uiPriority w:val="99"/>
    <w:qFormat/>
    <w:rsid w:val="00a54113"/>
    <w:rPr>
      <w:sz w:val="24"/>
      <w:szCs w:val="24"/>
      <w:lang w:val="en-GB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4d01f3"/>
    <w:rPr>
      <w:rFonts w:ascii="Tahoma" w:hAnsi="Tahoma" w:cs="Tahoma"/>
      <w:sz w:val="16"/>
      <w:szCs w:val="16"/>
      <w:lang w:val="en-GB" w:eastAsia="en-US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a4960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0a4960"/>
    <w:rPr>
      <w:lang w:val="en-GB" w:eastAsia="en-US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0a4960"/>
    <w:rPr>
      <w:b/>
      <w:bCs/>
      <w:lang w:val="en-GB" w:eastAsia="en-US"/>
    </w:rPr>
  </w:style>
  <w:style w:type="character" w:styleId="Pagenumber">
    <w:name w:val="page number"/>
    <w:basedOn w:val="DefaultParagraphFont"/>
    <w:uiPriority w:val="99"/>
    <w:semiHidden/>
    <w:unhideWhenUsed/>
    <w:qFormat/>
    <w:rsid w:val="00706ee5"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semiHidden/>
    <w:rsid w:val="001b67d4"/>
    <w:pPr/>
    <w:rPr>
      <w:rFonts w:ascii="Arial" w:hAnsi="Arial"/>
      <w:szCs w:val="20"/>
      <w:lang w:val="en-US"/>
    </w:rPr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semiHidden/>
    <w:rsid w:val="001b67d4"/>
    <w:pPr>
      <w:tabs>
        <w:tab w:val="center" w:pos="4153" w:leader="none"/>
        <w:tab w:val="right" w:pos="8306" w:leader="none"/>
      </w:tabs>
    </w:pPr>
    <w:rPr/>
  </w:style>
  <w:style w:type="paragraph" w:styleId="Footer">
    <w:name w:val="Footer"/>
    <w:basedOn w:val="Normal"/>
    <w:link w:val="FooterChar"/>
    <w:uiPriority w:val="99"/>
    <w:rsid w:val="001b67d4"/>
    <w:pPr>
      <w:tabs>
        <w:tab w:val="center" w:pos="4153" w:leader="none"/>
        <w:tab w:val="right" w:pos="8306" w:leader="none"/>
      </w:tabs>
    </w:pPr>
    <w:rPr/>
  </w:style>
  <w:style w:type="paragraph" w:styleId="BodyText2">
    <w:name w:val="Body Text 2"/>
    <w:basedOn w:val="Normal"/>
    <w:semiHidden/>
    <w:qFormat/>
    <w:rsid w:val="001b67d4"/>
    <w:pPr/>
    <w:rPr>
      <w:b/>
      <w:bCs/>
      <w:color w:val="FF0000"/>
    </w:rPr>
  </w:style>
  <w:style w:type="paragraph" w:styleId="TextBodyIndent">
    <w:name w:val="Body Text Indent"/>
    <w:basedOn w:val="Normal"/>
    <w:semiHidden/>
    <w:rsid w:val="001b67d4"/>
    <w:pPr>
      <w:spacing w:lineRule="auto" w:line="360"/>
      <w:ind w:left="9" w:hanging="9"/>
      <w:jc w:val="center"/>
    </w:pPr>
    <w:rPr>
      <w:b/>
      <w:caps/>
    </w:rPr>
  </w:style>
  <w:style w:type="paragraph" w:styleId="BodyText3">
    <w:name w:val="Body Text 3"/>
    <w:basedOn w:val="Normal"/>
    <w:semiHidden/>
    <w:qFormat/>
    <w:rsid w:val="001b67d4"/>
    <w:pPr>
      <w:jc w:val="center"/>
    </w:pPr>
    <w:rPr>
      <w:b/>
      <w:bCs/>
    </w:rPr>
  </w:style>
  <w:style w:type="paragraph" w:styleId="BodyTextIndent2">
    <w:name w:val="Body Text Indent 2"/>
    <w:basedOn w:val="Normal"/>
    <w:semiHidden/>
    <w:qFormat/>
    <w:rsid w:val="001b67d4"/>
    <w:pPr>
      <w:ind w:left="9" w:hanging="9"/>
    </w:pPr>
    <w:rPr>
      <w:b/>
      <w:bCs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d01f3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0a4960"/>
    <w:pPr/>
    <w:rPr>
      <w:sz w:val="20"/>
      <w:szCs w:val="20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0a4960"/>
    <w:pPr/>
    <w:rPr>
      <w:b/>
      <w:bCs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07791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LibreOffice/5.1.6.2$Linux_X86_64 LibreOffice_project/10m0$Build-2</Application>
  <Pages>3</Pages>
  <Words>570</Words>
  <CharactersWithSpaces>3254</CharactersWithSpaces>
  <Paragraphs>7</Paragraphs>
  <Company>DCU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2016-11-07T16:20:00Z</dcterms:created>
  <dc:creator>Patricia Carty</dc:creator>
  <dc:description/>
  <dc:language>en-PH</dc:language>
  <cp:lastModifiedBy>Dublin City University</cp:lastModifiedBy>
  <cp:lastPrinted>2016-09-26T13:50:00Z</cp:lastPrinted>
  <dcterms:modified xsi:type="dcterms:W3CDTF">2016-11-07T16:20:00Z</dcterms:modified>
  <cp:revision>2</cp:revision>
  <dc:subject/>
  <dc:title>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DCU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