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CODICIL TO WILL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______________________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I,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with a mailing address of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_______________________________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(hereinafter known as Testator) create this Codicil to my Last Will dated on ______________________( hereinafter known as Last Will). I hereby declare and republish my Last Will as amended by this codicil to be my Last Will.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auto" w:val="clear"/>
        </w:rPr>
        <w:t xml:space="preserve">DECLARATION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. I hereby declare the following amendments in this Codicil.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auto" w:val="clear"/>
        </w:rPr>
        <w:t xml:space="preserve">TERMS.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All other terms, conditions, statements, and requests of the Last Will shall remain in effect. </w:t>
      </w:r>
      <w:r>
        <w:rPr>
          <w:rFonts w:ascii="Roboto" w:hAnsi="Roboto" w:cs="Roboto" w:eastAsia="Roboto"/>
          <w:color w:val="222222"/>
          <w:spacing w:val="0"/>
          <w:position w:val="0"/>
          <w:sz w:val="24"/>
          <w:shd w:fill="auto" w:val="clear"/>
        </w:rPr>
        <w:t xml:space="preserve">In all respects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, I hereby ratify, reaffirm and republish my Last Will dated on 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IN WITNESS whereof I, the Testator, have authorized this Codicil on the undersigned date and in the presence of ☐Two (2) Witnesses ☐Two (2) Witnesses and a Notary Public.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auto" w:val="clear"/>
        </w:rPr>
        <w:t xml:space="preserve">     Testator’s Signature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______________________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22222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auto" w:val="clear"/>
        </w:rPr>
        <w:t xml:space="preserve">     Testator’s Name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______________________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22222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auto" w:val="clear"/>
        </w:rPr>
        <w:t xml:space="preserve">Date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 the written date above, the Testator hereby declared this instrument as Codicil to the Last Will; executed voluntarily and by free will. The Testator hereby signs this instrument in the presence of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______________________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Witness Signature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______________________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Witness Name</w:t>
        <w:tab/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______________________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Date            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 the written date above, the Testator hereby declared this instrument as Codicil to the Last Will; executed voluntarily and by free will. The Testator hereby signs this instrument in the presence of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______________________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Witness Signature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______________________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Witness Name</w:t>
        <w:tab/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______________________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Date  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360" w:after="12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NOTARY ACKNOWLEDGMENT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State of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County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____________________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before me personally appeared,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known to be the person(s) described herein as the Testator, who executed the foregoing instrument and acknowledged that he/she executed the same as his/her free act and deed.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</w:t>
        <w:tab/>
        <w:tab/>
        <w:tab/>
        <w:tab/>
        <w:tab/>
        <w:tab/>
        <w:t xml:space="preserve">          </w:t>
      </w:r>
    </w:p>
    <w:p>
      <w:pPr>
        <w:spacing w:before="0" w:after="0" w:line="276"/>
        <w:ind w:right="0" w:left="64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____________________</w:t>
      </w:r>
    </w:p>
    <w:p>
      <w:pPr>
        <w:spacing w:before="0" w:after="0" w:line="276"/>
        <w:ind w:right="0" w:left="648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Notary Public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